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EBEB4" w14:textId="77777777" w:rsidR="00CF029B" w:rsidRPr="00C545B0" w:rsidRDefault="0083689C" w:rsidP="00F91044">
      <w:r w:rsidRPr="00C545B0">
        <w:rPr>
          <w:noProof/>
        </w:rPr>
        <w:drawing>
          <wp:inline distT="0" distB="0" distL="0" distR="0" wp14:anchorId="6B94676B" wp14:editId="37505DE5">
            <wp:extent cx="5113023" cy="1127756"/>
            <wp:effectExtent l="0" t="0" r="5077" b="2544"/>
            <wp:docPr id="45738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113023" cy="1127756"/>
                    </a:xfrm>
                    <a:prstGeom prst="rect">
                      <a:avLst/>
                    </a:prstGeom>
                    <a:noFill/>
                    <a:ln>
                      <a:noFill/>
                      <a:prstDash/>
                    </a:ln>
                  </pic:spPr>
                </pic:pic>
              </a:graphicData>
            </a:graphic>
          </wp:inline>
        </w:drawing>
      </w:r>
    </w:p>
    <w:p w14:paraId="1356F1CF" w14:textId="77777777" w:rsidR="00CF029B" w:rsidRPr="00C545B0" w:rsidRDefault="00CF029B" w:rsidP="00F91044"/>
    <w:p w14:paraId="098753B1" w14:textId="77777777" w:rsidR="00CF029B" w:rsidRPr="00C545B0" w:rsidRDefault="00CF029B" w:rsidP="00F91044"/>
    <w:p w14:paraId="27A25756" w14:textId="4C396726" w:rsidR="00CF029B" w:rsidRPr="00C545B0" w:rsidRDefault="0083689C" w:rsidP="00F91044">
      <w:pPr>
        <w:pBdr>
          <w:top w:val="single" w:sz="4" w:space="1" w:color="auto"/>
          <w:left w:val="single" w:sz="4" w:space="4" w:color="auto"/>
          <w:bottom w:val="single" w:sz="4" w:space="1" w:color="auto"/>
          <w:right w:val="single" w:sz="4" w:space="4" w:color="auto"/>
        </w:pBdr>
        <w:jc w:val="center"/>
        <w:rPr>
          <w:b/>
          <w:bCs/>
          <w:sz w:val="32"/>
          <w:szCs w:val="32"/>
        </w:rPr>
      </w:pPr>
      <w:r w:rsidRPr="00C545B0">
        <w:rPr>
          <w:b/>
          <w:bCs/>
          <w:sz w:val="32"/>
          <w:szCs w:val="32"/>
        </w:rPr>
        <w:t>M2025</w:t>
      </w:r>
      <w:r w:rsidR="00E30E46" w:rsidRPr="00C545B0">
        <w:rPr>
          <w:b/>
          <w:bCs/>
          <w:sz w:val="32"/>
          <w:szCs w:val="32"/>
        </w:rPr>
        <w:t>-06</w:t>
      </w:r>
      <w:r w:rsidRPr="00C545B0">
        <w:rPr>
          <w:b/>
          <w:bCs/>
          <w:sz w:val="32"/>
          <w:szCs w:val="32"/>
        </w:rPr>
        <w:t>- Prestations d’agence de voyage pour le compte de l’Ecole nationale supérieure des métiers de l’image et du son – La Fémis : transport / hébergement et autres prestations associées</w:t>
      </w:r>
    </w:p>
    <w:p w14:paraId="19FD5443" w14:textId="77777777" w:rsidR="00CF029B" w:rsidRPr="00C545B0" w:rsidRDefault="00CF029B" w:rsidP="00F91044"/>
    <w:p w14:paraId="0C8CD1FD" w14:textId="37024319" w:rsidR="00F91044" w:rsidRPr="00C545B0" w:rsidRDefault="00F91044" w:rsidP="00F91044">
      <w:pPr>
        <w:jc w:val="center"/>
        <w:rPr>
          <w:b/>
          <w:bCs/>
          <w:sz w:val="32"/>
          <w:szCs w:val="32"/>
        </w:rPr>
      </w:pPr>
      <w:r w:rsidRPr="00C545B0">
        <w:rPr>
          <w:b/>
          <w:bCs/>
          <w:sz w:val="32"/>
          <w:szCs w:val="32"/>
        </w:rPr>
        <w:t>Numéro de consultation : M2025-</w:t>
      </w:r>
      <w:r w:rsidR="00E30E46" w:rsidRPr="00C545B0">
        <w:rPr>
          <w:b/>
          <w:bCs/>
          <w:sz w:val="32"/>
          <w:szCs w:val="32"/>
        </w:rPr>
        <w:t>06</w:t>
      </w:r>
      <w:r w:rsidRPr="00C545B0">
        <w:rPr>
          <w:b/>
          <w:bCs/>
          <w:sz w:val="32"/>
          <w:szCs w:val="32"/>
        </w:rPr>
        <w:t xml:space="preserve"> Voyagiste REGLEMENT DE LA CONSULTATION</w:t>
      </w:r>
    </w:p>
    <w:p w14:paraId="116096E7" w14:textId="77777777" w:rsidR="00F91044" w:rsidRPr="00C545B0" w:rsidRDefault="00F91044" w:rsidP="00F91044">
      <w:pPr>
        <w:jc w:val="center"/>
        <w:rPr>
          <w:b/>
          <w:bCs/>
          <w:sz w:val="32"/>
          <w:szCs w:val="32"/>
        </w:rPr>
      </w:pPr>
      <w:r w:rsidRPr="00C545B0">
        <w:rPr>
          <w:b/>
          <w:bCs/>
          <w:sz w:val="32"/>
          <w:szCs w:val="32"/>
        </w:rPr>
        <w:t>Appel d’offres ouvert</w:t>
      </w:r>
    </w:p>
    <w:p w14:paraId="752ED44F" w14:textId="5F985F58" w:rsidR="00CF029B" w:rsidRPr="00C545B0" w:rsidRDefault="00F91044" w:rsidP="00F91044">
      <w:pPr>
        <w:jc w:val="center"/>
      </w:pPr>
      <w:r w:rsidRPr="00C545B0">
        <w:rPr>
          <w:b/>
          <w:bCs/>
          <w:sz w:val="32"/>
          <w:szCs w:val="32"/>
        </w:rPr>
        <w:t>ACCORD-CADRE MONO-ATTRIBUTAIRE A BONS DE COMMANDE DE SERVICES</w:t>
      </w:r>
    </w:p>
    <w:p w14:paraId="2093BF41" w14:textId="77777777" w:rsidR="00CF029B" w:rsidRPr="00C545B0" w:rsidRDefault="00CF029B" w:rsidP="00F91044"/>
    <w:p w14:paraId="5F1CF14F" w14:textId="77777777" w:rsidR="00CF029B" w:rsidRPr="00C545B0" w:rsidRDefault="0083689C" w:rsidP="0083689C">
      <w:pPr>
        <w:jc w:val="both"/>
      </w:pPr>
      <w:r w:rsidRPr="00C545B0">
        <w:t>Code de la commande publique issu de l’ordonnance n° 2018-1074 du 26 novembre 2018 et du décret n° 2018-1075 du 3 décembre 2018</w:t>
      </w:r>
    </w:p>
    <w:p w14:paraId="44883BB6" w14:textId="77777777" w:rsidR="00F91044" w:rsidRPr="00C545B0" w:rsidRDefault="00F91044" w:rsidP="0083689C">
      <w:pPr>
        <w:jc w:val="both"/>
      </w:pPr>
      <w:r w:rsidRPr="00C545B0">
        <w:t>Le présent document décrit les modalités et les conditions dans lesquelles les réponses des candidats doivent être apportées</w:t>
      </w:r>
    </w:p>
    <w:p w14:paraId="39678391" w14:textId="77777777" w:rsidR="00F91044" w:rsidRPr="00C545B0" w:rsidRDefault="00F91044" w:rsidP="0083689C">
      <w:pPr>
        <w:jc w:val="both"/>
      </w:pPr>
    </w:p>
    <w:p w14:paraId="532F3255" w14:textId="77777777" w:rsidR="00F91044" w:rsidRPr="00C545B0" w:rsidRDefault="00F91044" w:rsidP="00F91044">
      <w:r w:rsidRPr="00C545B0">
        <w:t>Les candidats sont invités à en prendre connaissance avant la remise de leur dossier</w:t>
      </w:r>
    </w:p>
    <w:p w14:paraId="0A04B7A2" w14:textId="77777777" w:rsidR="00F91044" w:rsidRPr="00C545B0" w:rsidRDefault="00F91044" w:rsidP="00F91044">
      <w:pPr>
        <w:pBdr>
          <w:top w:val="single" w:sz="4" w:space="1" w:color="auto"/>
          <w:left w:val="single" w:sz="4" w:space="4" w:color="auto"/>
          <w:bottom w:val="single" w:sz="4" w:space="1" w:color="auto"/>
          <w:right w:val="single" w:sz="4" w:space="4" w:color="auto"/>
        </w:pBdr>
        <w:jc w:val="center"/>
        <w:rPr>
          <w:b/>
          <w:bCs/>
        </w:rPr>
      </w:pPr>
      <w:r w:rsidRPr="00C545B0">
        <w:rPr>
          <w:b/>
          <w:bCs/>
        </w:rPr>
        <w:t>Date et heure limites de dépôt des offres :</w:t>
      </w:r>
    </w:p>
    <w:p w14:paraId="7205800A" w14:textId="4DCA6640" w:rsidR="00F91044" w:rsidRPr="00C545B0" w:rsidRDefault="00E30E46" w:rsidP="00F91044">
      <w:pPr>
        <w:pBdr>
          <w:top w:val="single" w:sz="4" w:space="1" w:color="auto"/>
          <w:left w:val="single" w:sz="4" w:space="4" w:color="auto"/>
          <w:bottom w:val="single" w:sz="4" w:space="1" w:color="auto"/>
          <w:right w:val="single" w:sz="4" w:space="4" w:color="auto"/>
        </w:pBdr>
        <w:jc w:val="center"/>
        <w:rPr>
          <w:b/>
          <w:bCs/>
        </w:rPr>
      </w:pPr>
      <w:r w:rsidRPr="00C545B0">
        <w:rPr>
          <w:b/>
          <w:bCs/>
          <w:shd w:val="clear" w:color="auto" w:fill="FFFF00"/>
        </w:rPr>
        <w:t>Mardi 16/09</w:t>
      </w:r>
      <w:r w:rsidR="00F91044" w:rsidRPr="00C545B0">
        <w:rPr>
          <w:b/>
          <w:bCs/>
          <w:shd w:val="clear" w:color="auto" w:fill="FFFF00"/>
        </w:rPr>
        <w:t>/2025 à 17 Heures</w:t>
      </w:r>
    </w:p>
    <w:p w14:paraId="1ADB5054" w14:textId="77777777" w:rsidR="00CF029B" w:rsidRPr="00C545B0" w:rsidRDefault="00CF029B" w:rsidP="00F91044"/>
    <w:p w14:paraId="6AA5592A" w14:textId="738E9965" w:rsidR="00F91044" w:rsidRPr="00C545B0" w:rsidRDefault="00F91044">
      <w:pPr>
        <w:suppressAutoHyphens w:val="0"/>
      </w:pPr>
      <w:r w:rsidRPr="00C545B0">
        <w:br w:type="page"/>
      </w:r>
    </w:p>
    <w:p w14:paraId="42063B95" w14:textId="77777777" w:rsidR="00C369FC" w:rsidRPr="00C545B0" w:rsidRDefault="00C369FC" w:rsidP="00F91044">
      <w:pPr>
        <w:sectPr w:rsidR="00C369FC" w:rsidRPr="00C545B0">
          <w:headerReference w:type="even" r:id="rId9"/>
          <w:headerReference w:type="default" r:id="rId10"/>
          <w:footerReference w:type="even" r:id="rId11"/>
          <w:footerReference w:type="default" r:id="rId12"/>
          <w:pgSz w:w="11906" w:h="16838"/>
          <w:pgMar w:top="1417" w:right="1417" w:bottom="1417" w:left="1417" w:header="720" w:footer="720" w:gutter="0"/>
          <w:cols w:space="720"/>
        </w:sectPr>
      </w:pPr>
    </w:p>
    <w:p w14:paraId="3B9ECBFC" w14:textId="77777777" w:rsidR="00C369FC" w:rsidRPr="00C545B0" w:rsidRDefault="00C369FC" w:rsidP="00F91044"/>
    <w:p w14:paraId="680B2827" w14:textId="77777777" w:rsidR="00CF029B" w:rsidRPr="00C545B0" w:rsidRDefault="00CF029B" w:rsidP="00F91044"/>
    <w:p w14:paraId="73C37568" w14:textId="77777777" w:rsidR="00A63588" w:rsidRPr="00C545B0" w:rsidRDefault="00A63588" w:rsidP="007E4215">
      <w:pPr>
        <w:jc w:val="center"/>
        <w:rPr>
          <w:snapToGrid w:val="0"/>
        </w:rPr>
      </w:pPr>
      <w:r w:rsidRPr="00C545B0">
        <w:rPr>
          <w:noProof/>
        </w:rPr>
        <w:drawing>
          <wp:inline distT="0" distB="0" distL="0" distR="0" wp14:anchorId="4D077CAB" wp14:editId="57ADC1B7">
            <wp:extent cx="2318385" cy="513080"/>
            <wp:effectExtent l="0" t="0" r="0" b="0"/>
            <wp:docPr id="547647511" name="Image 5476475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18385" cy="513080"/>
                    </a:xfrm>
                    <a:prstGeom prst="rect">
                      <a:avLst/>
                    </a:prstGeom>
                    <a:noFill/>
                    <a:ln>
                      <a:noFill/>
                    </a:ln>
                  </pic:spPr>
                </pic:pic>
              </a:graphicData>
            </a:graphic>
          </wp:inline>
        </w:drawing>
      </w:r>
    </w:p>
    <w:p w14:paraId="7BA4C01D" w14:textId="77777777" w:rsidR="007E4215" w:rsidRPr="00C545B0" w:rsidRDefault="007E4215" w:rsidP="007E4215">
      <w:pPr>
        <w:pStyle w:val="Titre"/>
        <w:jc w:val="center"/>
        <w:rPr>
          <w:rFonts w:asciiTheme="minorHAnsi" w:hAnsiTheme="minorHAnsi"/>
          <w:sz w:val="36"/>
          <w:szCs w:val="36"/>
          <w:highlight w:val="yellow"/>
        </w:rPr>
      </w:pPr>
    </w:p>
    <w:p w14:paraId="6FF1AA6F" w14:textId="77777777" w:rsidR="00E30E46" w:rsidRPr="00C545B0" w:rsidRDefault="00E30E46" w:rsidP="00E30E46">
      <w:pPr>
        <w:pStyle w:val="Titre"/>
        <w:jc w:val="center"/>
        <w:rPr>
          <w:rFonts w:asciiTheme="minorHAnsi" w:hAnsiTheme="minorHAnsi"/>
          <w:sz w:val="36"/>
          <w:szCs w:val="36"/>
        </w:rPr>
      </w:pPr>
      <w:r w:rsidRPr="00C545B0">
        <w:rPr>
          <w:rFonts w:asciiTheme="minorHAnsi" w:hAnsiTheme="minorHAnsi"/>
          <w:sz w:val="36"/>
          <w:szCs w:val="36"/>
        </w:rPr>
        <w:t xml:space="preserve">M2025-06- Prestations d’agence de voyage pour le compte de l’Ecole nationale supérieure des métiers de l’image et du son – La </w:t>
      </w:r>
      <w:proofErr w:type="spellStart"/>
      <w:r w:rsidRPr="00C545B0">
        <w:rPr>
          <w:rFonts w:asciiTheme="minorHAnsi" w:hAnsiTheme="minorHAnsi"/>
          <w:sz w:val="36"/>
          <w:szCs w:val="36"/>
        </w:rPr>
        <w:t>Femis</w:t>
      </w:r>
      <w:proofErr w:type="spellEnd"/>
      <w:r w:rsidRPr="00C545B0">
        <w:rPr>
          <w:rFonts w:asciiTheme="minorHAnsi" w:hAnsiTheme="minorHAnsi"/>
          <w:sz w:val="36"/>
          <w:szCs w:val="36"/>
        </w:rPr>
        <w:t xml:space="preserve"> : transport / hébergement et autres prestations associées</w:t>
      </w:r>
    </w:p>
    <w:p w14:paraId="252453D2" w14:textId="77777777" w:rsidR="00E30E46" w:rsidRPr="00C545B0" w:rsidRDefault="00E30E46" w:rsidP="00E30E46">
      <w:pPr>
        <w:pStyle w:val="Corpsdetexte21"/>
        <w:rPr>
          <w:rFonts w:asciiTheme="minorHAnsi" w:hAnsiTheme="minorHAnsi"/>
          <w:sz w:val="14"/>
          <w:szCs w:val="14"/>
        </w:rPr>
      </w:pPr>
    </w:p>
    <w:p w14:paraId="7DB05D8D" w14:textId="77777777" w:rsidR="00E30E46" w:rsidRPr="00C545B0" w:rsidRDefault="00E30E46" w:rsidP="00E30E46">
      <w:pPr>
        <w:pStyle w:val="Corpsdetexte21"/>
        <w:rPr>
          <w:rFonts w:asciiTheme="minorHAnsi" w:hAnsiTheme="minorHAnsi"/>
          <w:sz w:val="14"/>
          <w:szCs w:val="14"/>
        </w:rPr>
      </w:pPr>
    </w:p>
    <w:p w14:paraId="7201E840" w14:textId="77777777" w:rsidR="00E30E46" w:rsidRPr="00C545B0" w:rsidRDefault="00E30E46" w:rsidP="00E30E46">
      <w:pPr>
        <w:pStyle w:val="Corpsdetexte21"/>
        <w:jc w:val="center"/>
        <w:rPr>
          <w:rFonts w:asciiTheme="minorHAnsi" w:hAnsiTheme="minorHAnsi"/>
          <w:b/>
          <w:color w:val="3333FF"/>
        </w:rPr>
      </w:pPr>
      <w:r w:rsidRPr="00C545B0">
        <w:rPr>
          <w:rFonts w:asciiTheme="minorHAnsi" w:hAnsiTheme="minorHAnsi"/>
        </w:rPr>
        <w:t>Numéro de consultation : M</w:t>
      </w:r>
      <w:r w:rsidRPr="00C545B0">
        <w:rPr>
          <w:rFonts w:asciiTheme="minorHAnsi" w:hAnsiTheme="minorHAnsi"/>
          <w:spacing w:val="-10"/>
          <w:kern w:val="3"/>
          <w:lang w:eastAsia="en-US"/>
        </w:rPr>
        <w:t>2025-06</w:t>
      </w:r>
    </w:p>
    <w:p w14:paraId="1409BBF9" w14:textId="77777777" w:rsidR="00A63588" w:rsidRPr="00C545B0" w:rsidRDefault="00A63588" w:rsidP="007E4215">
      <w:pPr>
        <w:jc w:val="center"/>
        <w:rPr>
          <w:snapToGrid w:val="0"/>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A63588" w:rsidRPr="00C545B0" w14:paraId="296A2B10" w14:textId="77777777" w:rsidTr="00714BDA">
        <w:tc>
          <w:tcPr>
            <w:tcW w:w="9002" w:type="dxa"/>
            <w:shd w:val="clear" w:color="auto" w:fill="auto"/>
          </w:tcPr>
          <w:p w14:paraId="547D0DD5" w14:textId="77777777" w:rsidR="00A63588" w:rsidRPr="00C545B0" w:rsidRDefault="00A63588" w:rsidP="007E4215">
            <w:pPr>
              <w:pStyle w:val="Corpsdetexte22"/>
              <w:jc w:val="center"/>
              <w:rPr>
                <w:rFonts w:asciiTheme="minorHAnsi" w:hAnsiTheme="minorHAnsi"/>
                <w:b/>
                <w:bCs/>
                <w:sz w:val="36"/>
                <w:szCs w:val="36"/>
              </w:rPr>
            </w:pPr>
          </w:p>
          <w:p w14:paraId="5C887E11" w14:textId="77777777" w:rsidR="00A63588" w:rsidRPr="00C545B0" w:rsidRDefault="00A63588" w:rsidP="007E4215">
            <w:pPr>
              <w:pStyle w:val="Corpsdetexte22"/>
              <w:jc w:val="center"/>
              <w:rPr>
                <w:rFonts w:asciiTheme="minorHAnsi" w:hAnsiTheme="minorHAnsi"/>
                <w:b/>
                <w:bCs/>
                <w:sz w:val="36"/>
                <w:szCs w:val="36"/>
              </w:rPr>
            </w:pPr>
            <w:r w:rsidRPr="00C545B0">
              <w:rPr>
                <w:rFonts w:asciiTheme="minorHAnsi" w:hAnsiTheme="minorHAnsi"/>
                <w:b/>
                <w:bCs/>
                <w:sz w:val="36"/>
                <w:szCs w:val="36"/>
              </w:rPr>
              <w:t>CADRE DE REPONSE TECHNIQUE</w:t>
            </w:r>
          </w:p>
          <w:p w14:paraId="7B593C45" w14:textId="77777777" w:rsidR="00A63588" w:rsidRPr="00C545B0" w:rsidRDefault="00A63588" w:rsidP="007E4215">
            <w:pPr>
              <w:pStyle w:val="Corpsdetexte22"/>
              <w:jc w:val="center"/>
              <w:rPr>
                <w:rFonts w:asciiTheme="minorHAnsi" w:hAnsiTheme="minorHAnsi"/>
                <w:b/>
                <w:bCs/>
                <w:sz w:val="36"/>
                <w:szCs w:val="36"/>
              </w:rPr>
            </w:pPr>
          </w:p>
        </w:tc>
      </w:tr>
    </w:tbl>
    <w:p w14:paraId="6902D25C" w14:textId="77777777" w:rsidR="00A63588" w:rsidRPr="00C545B0" w:rsidRDefault="00A63588" w:rsidP="00F91044">
      <w:pPr>
        <w:pStyle w:val="Corpsdetexte22"/>
        <w:rPr>
          <w:rFonts w:asciiTheme="minorHAnsi" w:hAnsiTheme="minorHAnsi"/>
        </w:rPr>
      </w:pPr>
    </w:p>
    <w:sdt>
      <w:sdtPr>
        <w:rPr>
          <w:rFonts w:asciiTheme="minorHAnsi" w:hAnsiTheme="minorHAnsi" w:cstheme="minorHAnsi"/>
        </w:rPr>
        <w:id w:val="-1183507320"/>
        <w:docPartObj>
          <w:docPartGallery w:val="Table of Contents"/>
          <w:docPartUnique/>
        </w:docPartObj>
      </w:sdtPr>
      <w:sdtEndPr>
        <w:rPr>
          <w:rFonts w:eastAsia="Aptos"/>
          <w:b/>
          <w:bCs/>
          <w:color w:val="auto"/>
          <w:kern w:val="3"/>
          <w:sz w:val="22"/>
          <w:szCs w:val="22"/>
          <w:lang w:eastAsia="en-US"/>
        </w:rPr>
      </w:sdtEndPr>
      <w:sdtContent>
        <w:p w14:paraId="6F96E56A" w14:textId="6A9C3686" w:rsidR="00C545B0" w:rsidRPr="00C545B0" w:rsidRDefault="00C545B0">
          <w:pPr>
            <w:pStyle w:val="En-ttedetabledesmatires"/>
            <w:rPr>
              <w:rFonts w:asciiTheme="minorHAnsi" w:hAnsiTheme="minorHAnsi" w:cstheme="minorHAnsi"/>
            </w:rPr>
          </w:pPr>
        </w:p>
        <w:p w14:paraId="6C583E63" w14:textId="1C4FC5E4" w:rsidR="00C545B0" w:rsidRPr="00C545B0" w:rsidRDefault="00C545B0">
          <w:pPr>
            <w:pStyle w:val="TM2"/>
            <w:tabs>
              <w:tab w:val="left" w:pos="720"/>
              <w:tab w:val="right" w:leader="dot" w:pos="9062"/>
            </w:tabs>
            <w:rPr>
              <w:rFonts w:asciiTheme="minorHAnsi" w:eastAsiaTheme="minorEastAsia" w:hAnsiTheme="minorHAnsi"/>
              <w:smallCaps w:val="0"/>
              <w:noProof/>
              <w:kern w:val="2"/>
              <w:sz w:val="24"/>
              <w:szCs w:val="24"/>
              <w14:ligatures w14:val="standardContextual"/>
            </w:rPr>
          </w:pPr>
          <w:r w:rsidRPr="00C545B0">
            <w:rPr>
              <w:rFonts w:asciiTheme="minorHAnsi" w:hAnsiTheme="minorHAnsi"/>
            </w:rPr>
            <w:fldChar w:fldCharType="begin"/>
          </w:r>
          <w:r w:rsidRPr="00C545B0">
            <w:rPr>
              <w:rFonts w:asciiTheme="minorHAnsi" w:hAnsiTheme="minorHAnsi"/>
            </w:rPr>
            <w:instrText xml:space="preserve"> TOC \o "1-3" \h \z \u </w:instrText>
          </w:r>
          <w:r w:rsidRPr="00C545B0">
            <w:rPr>
              <w:rFonts w:asciiTheme="minorHAnsi" w:hAnsiTheme="minorHAnsi"/>
            </w:rPr>
            <w:fldChar w:fldCharType="separate"/>
          </w:r>
          <w:hyperlink w:anchor="_Toc203989519" w:history="1">
            <w:r w:rsidRPr="00C545B0">
              <w:rPr>
                <w:rStyle w:val="Lienhypertexte"/>
                <w:rFonts w:asciiTheme="minorHAnsi" w:hAnsiTheme="minorHAnsi"/>
                <w:noProof/>
              </w:rPr>
              <w:t>1.1</w:t>
            </w:r>
            <w:r w:rsidRPr="00C545B0">
              <w:rPr>
                <w:rFonts w:asciiTheme="minorHAnsi" w:eastAsiaTheme="minorEastAsia" w:hAnsiTheme="minorHAnsi"/>
                <w:smallCaps w:val="0"/>
                <w:noProof/>
                <w:kern w:val="2"/>
                <w:sz w:val="24"/>
                <w:szCs w:val="24"/>
                <w14:ligatures w14:val="standardContextual"/>
              </w:rPr>
              <w:tab/>
            </w:r>
            <w:r w:rsidRPr="00C545B0">
              <w:rPr>
                <w:rStyle w:val="Lienhypertexte"/>
                <w:rFonts w:asciiTheme="minorHAnsi" w:hAnsiTheme="minorHAnsi"/>
                <w:noProof/>
              </w:rPr>
              <w:t>Identification de l’entreprise</w:t>
            </w:r>
            <w:r w:rsidRPr="00C545B0">
              <w:rPr>
                <w:rFonts w:asciiTheme="minorHAnsi" w:hAnsiTheme="minorHAnsi"/>
                <w:noProof/>
                <w:webHidden/>
              </w:rPr>
              <w:tab/>
            </w:r>
            <w:r w:rsidRPr="00C545B0">
              <w:rPr>
                <w:rFonts w:asciiTheme="minorHAnsi" w:hAnsiTheme="minorHAnsi"/>
                <w:noProof/>
                <w:webHidden/>
              </w:rPr>
              <w:fldChar w:fldCharType="begin"/>
            </w:r>
            <w:r w:rsidRPr="00C545B0">
              <w:rPr>
                <w:rFonts w:asciiTheme="minorHAnsi" w:hAnsiTheme="minorHAnsi"/>
                <w:noProof/>
                <w:webHidden/>
              </w:rPr>
              <w:instrText xml:space="preserve"> PAGEREF _Toc203989519 \h </w:instrText>
            </w:r>
            <w:r w:rsidRPr="00C545B0">
              <w:rPr>
                <w:rFonts w:asciiTheme="minorHAnsi" w:hAnsiTheme="minorHAnsi"/>
                <w:noProof/>
                <w:webHidden/>
              </w:rPr>
            </w:r>
            <w:r w:rsidRPr="00C545B0">
              <w:rPr>
                <w:rFonts w:asciiTheme="minorHAnsi" w:hAnsiTheme="minorHAnsi"/>
                <w:noProof/>
                <w:webHidden/>
              </w:rPr>
              <w:fldChar w:fldCharType="separate"/>
            </w:r>
            <w:r w:rsidRPr="00C545B0">
              <w:rPr>
                <w:rFonts w:asciiTheme="minorHAnsi" w:hAnsiTheme="minorHAnsi"/>
                <w:noProof/>
                <w:webHidden/>
              </w:rPr>
              <w:t>3</w:t>
            </w:r>
            <w:r w:rsidRPr="00C545B0">
              <w:rPr>
                <w:rFonts w:asciiTheme="minorHAnsi" w:hAnsiTheme="minorHAnsi"/>
                <w:noProof/>
                <w:webHidden/>
              </w:rPr>
              <w:fldChar w:fldCharType="end"/>
            </w:r>
          </w:hyperlink>
        </w:p>
        <w:p w14:paraId="105E568D" w14:textId="64002D74" w:rsidR="00C545B0" w:rsidRPr="00C545B0" w:rsidRDefault="00C545B0">
          <w:pPr>
            <w:pStyle w:val="TM2"/>
            <w:tabs>
              <w:tab w:val="left" w:pos="720"/>
              <w:tab w:val="right" w:leader="dot" w:pos="9062"/>
            </w:tabs>
            <w:rPr>
              <w:rFonts w:asciiTheme="minorHAnsi" w:eastAsiaTheme="minorEastAsia" w:hAnsiTheme="minorHAnsi"/>
              <w:smallCaps w:val="0"/>
              <w:noProof/>
              <w:kern w:val="2"/>
              <w:sz w:val="24"/>
              <w:szCs w:val="24"/>
              <w14:ligatures w14:val="standardContextual"/>
            </w:rPr>
          </w:pPr>
          <w:hyperlink w:anchor="_Toc203989520" w:history="1">
            <w:r w:rsidRPr="00C545B0">
              <w:rPr>
                <w:rStyle w:val="Lienhypertexte"/>
                <w:rFonts w:asciiTheme="minorHAnsi" w:hAnsiTheme="minorHAnsi"/>
                <w:i/>
                <w:noProof/>
              </w:rPr>
              <w:t>1.2</w:t>
            </w:r>
            <w:r w:rsidRPr="00C545B0">
              <w:rPr>
                <w:rFonts w:asciiTheme="minorHAnsi" w:eastAsiaTheme="minorEastAsia" w:hAnsiTheme="minorHAnsi"/>
                <w:smallCaps w:val="0"/>
                <w:noProof/>
                <w:kern w:val="2"/>
                <w:sz w:val="24"/>
                <w:szCs w:val="24"/>
                <w14:ligatures w14:val="standardContextual"/>
              </w:rPr>
              <w:tab/>
            </w:r>
            <w:r w:rsidRPr="00C545B0">
              <w:rPr>
                <w:rStyle w:val="Lienhypertexte"/>
                <w:rFonts w:asciiTheme="minorHAnsi" w:hAnsiTheme="minorHAnsi"/>
                <w:noProof/>
              </w:rPr>
              <w:t>MODALITES ORGANISATIONNELLES ENVISAGEES</w:t>
            </w:r>
            <w:r w:rsidRPr="00C545B0">
              <w:rPr>
                <w:rFonts w:asciiTheme="minorHAnsi" w:hAnsiTheme="minorHAnsi"/>
                <w:noProof/>
                <w:webHidden/>
              </w:rPr>
              <w:tab/>
            </w:r>
            <w:r w:rsidRPr="00C545B0">
              <w:rPr>
                <w:rFonts w:asciiTheme="minorHAnsi" w:hAnsiTheme="minorHAnsi"/>
                <w:noProof/>
                <w:webHidden/>
              </w:rPr>
              <w:fldChar w:fldCharType="begin"/>
            </w:r>
            <w:r w:rsidRPr="00C545B0">
              <w:rPr>
                <w:rFonts w:asciiTheme="minorHAnsi" w:hAnsiTheme="minorHAnsi"/>
                <w:noProof/>
                <w:webHidden/>
              </w:rPr>
              <w:instrText xml:space="preserve"> PAGEREF _Toc203989520 \h </w:instrText>
            </w:r>
            <w:r w:rsidRPr="00C545B0">
              <w:rPr>
                <w:rFonts w:asciiTheme="minorHAnsi" w:hAnsiTheme="minorHAnsi"/>
                <w:noProof/>
                <w:webHidden/>
              </w:rPr>
            </w:r>
            <w:r w:rsidRPr="00C545B0">
              <w:rPr>
                <w:rFonts w:asciiTheme="minorHAnsi" w:hAnsiTheme="minorHAnsi"/>
                <w:noProof/>
                <w:webHidden/>
              </w:rPr>
              <w:fldChar w:fldCharType="separate"/>
            </w:r>
            <w:r w:rsidRPr="00C545B0">
              <w:rPr>
                <w:rFonts w:asciiTheme="minorHAnsi" w:hAnsiTheme="minorHAnsi"/>
                <w:noProof/>
                <w:webHidden/>
              </w:rPr>
              <w:t>3</w:t>
            </w:r>
            <w:r w:rsidRPr="00C545B0">
              <w:rPr>
                <w:rFonts w:asciiTheme="minorHAnsi" w:hAnsiTheme="minorHAnsi"/>
                <w:noProof/>
                <w:webHidden/>
              </w:rPr>
              <w:fldChar w:fldCharType="end"/>
            </w:r>
          </w:hyperlink>
        </w:p>
        <w:p w14:paraId="0E2B18FF" w14:textId="53EF678B"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21" w:history="1">
            <w:r w:rsidRPr="00C545B0">
              <w:rPr>
                <w:rStyle w:val="Lienhypertexte"/>
                <w:noProof/>
              </w:rPr>
              <w:t>1.2.1</w:t>
            </w:r>
            <w:r w:rsidRPr="00C545B0">
              <w:rPr>
                <w:rFonts w:eastAsiaTheme="minorEastAsia"/>
                <w:noProof/>
                <w:kern w:val="2"/>
                <w:sz w:val="24"/>
                <w:szCs w:val="24"/>
                <w:lang w:eastAsia="fr-FR"/>
                <w14:ligatures w14:val="standardContextual"/>
              </w:rPr>
              <w:tab/>
            </w:r>
            <w:r w:rsidRPr="00C545B0">
              <w:rPr>
                <w:rStyle w:val="Lienhypertexte"/>
                <w:noProof/>
              </w:rPr>
              <w:t>MODALITES DE GESTION -ORGANISATION GENERALE</w:t>
            </w:r>
            <w:r w:rsidRPr="00C545B0">
              <w:rPr>
                <w:noProof/>
                <w:webHidden/>
              </w:rPr>
              <w:tab/>
            </w:r>
            <w:r w:rsidRPr="00C545B0">
              <w:rPr>
                <w:noProof/>
                <w:webHidden/>
              </w:rPr>
              <w:fldChar w:fldCharType="begin"/>
            </w:r>
            <w:r w:rsidRPr="00C545B0">
              <w:rPr>
                <w:noProof/>
                <w:webHidden/>
              </w:rPr>
              <w:instrText xml:space="preserve"> PAGEREF _Toc203989521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266AA3D6" w14:textId="47EEAF54"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22" w:history="1">
            <w:r w:rsidRPr="00C545B0">
              <w:rPr>
                <w:rStyle w:val="Lienhypertexte"/>
                <w:noProof/>
              </w:rPr>
              <w:t>1.2.2</w:t>
            </w:r>
            <w:r w:rsidRPr="00C545B0">
              <w:rPr>
                <w:rFonts w:eastAsiaTheme="minorEastAsia"/>
                <w:noProof/>
                <w:kern w:val="2"/>
                <w:sz w:val="24"/>
                <w:szCs w:val="24"/>
                <w:lang w:eastAsia="fr-FR"/>
                <w14:ligatures w14:val="standardContextual"/>
              </w:rPr>
              <w:tab/>
            </w:r>
            <w:r w:rsidRPr="00C545B0">
              <w:rPr>
                <w:rStyle w:val="Lienhypertexte"/>
                <w:noProof/>
              </w:rPr>
              <w:t>Modalités de traitement des demandes non-urgentes</w:t>
            </w:r>
            <w:r w:rsidRPr="00C545B0">
              <w:rPr>
                <w:noProof/>
                <w:webHidden/>
              </w:rPr>
              <w:tab/>
            </w:r>
            <w:r w:rsidRPr="00C545B0">
              <w:rPr>
                <w:noProof/>
                <w:webHidden/>
              </w:rPr>
              <w:fldChar w:fldCharType="begin"/>
            </w:r>
            <w:r w:rsidRPr="00C545B0">
              <w:rPr>
                <w:noProof/>
                <w:webHidden/>
              </w:rPr>
              <w:instrText xml:space="preserve"> PAGEREF _Toc203989522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641C213B" w14:textId="0AF070E6"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23" w:history="1">
            <w:r w:rsidRPr="00C545B0">
              <w:rPr>
                <w:rStyle w:val="Lienhypertexte"/>
                <w:noProof/>
              </w:rPr>
              <w:t>1.2.3</w:t>
            </w:r>
            <w:r w:rsidRPr="00C545B0">
              <w:rPr>
                <w:rFonts w:eastAsiaTheme="minorEastAsia"/>
                <w:noProof/>
                <w:kern w:val="2"/>
                <w:sz w:val="24"/>
                <w:szCs w:val="24"/>
                <w:lang w:eastAsia="fr-FR"/>
                <w14:ligatures w14:val="standardContextual"/>
              </w:rPr>
              <w:tab/>
            </w:r>
            <w:r w:rsidRPr="00C545B0">
              <w:rPr>
                <w:rStyle w:val="Lienhypertexte"/>
                <w:noProof/>
              </w:rPr>
              <w:t>Organisation pour traiter les demandes hôtelières en cas d’indisponibilité : procédure mise en place, équipe dédiée, outils, délais</w:t>
            </w:r>
            <w:r w:rsidRPr="00C545B0">
              <w:rPr>
                <w:noProof/>
                <w:webHidden/>
              </w:rPr>
              <w:tab/>
            </w:r>
            <w:r w:rsidRPr="00C545B0">
              <w:rPr>
                <w:noProof/>
                <w:webHidden/>
              </w:rPr>
              <w:fldChar w:fldCharType="begin"/>
            </w:r>
            <w:r w:rsidRPr="00C545B0">
              <w:rPr>
                <w:noProof/>
                <w:webHidden/>
              </w:rPr>
              <w:instrText xml:space="preserve"> PAGEREF _Toc203989523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2633C221" w14:textId="575687CD"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24" w:history="1">
            <w:r w:rsidRPr="00C545B0">
              <w:rPr>
                <w:rStyle w:val="Lienhypertexte"/>
                <w:noProof/>
              </w:rPr>
              <w:t>1.2.4</w:t>
            </w:r>
            <w:r w:rsidRPr="00C545B0">
              <w:rPr>
                <w:rFonts w:eastAsiaTheme="minorEastAsia"/>
                <w:noProof/>
                <w:kern w:val="2"/>
                <w:sz w:val="24"/>
                <w:szCs w:val="24"/>
                <w:lang w:eastAsia="fr-FR"/>
                <w14:ligatures w14:val="standardContextual"/>
              </w:rPr>
              <w:tab/>
            </w:r>
            <w:r w:rsidRPr="00C545B0">
              <w:rPr>
                <w:rStyle w:val="Lienhypertexte"/>
                <w:noProof/>
              </w:rPr>
              <w:t>Type et quantité de données et extractions accessibles via l’outil, sous format exploitable (Excel)</w:t>
            </w:r>
            <w:r w:rsidRPr="00C545B0">
              <w:rPr>
                <w:noProof/>
                <w:webHidden/>
              </w:rPr>
              <w:tab/>
            </w:r>
            <w:r w:rsidRPr="00C545B0">
              <w:rPr>
                <w:noProof/>
                <w:webHidden/>
              </w:rPr>
              <w:fldChar w:fldCharType="begin"/>
            </w:r>
            <w:r w:rsidRPr="00C545B0">
              <w:rPr>
                <w:noProof/>
                <w:webHidden/>
              </w:rPr>
              <w:instrText xml:space="preserve"> PAGEREF _Toc203989524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2AAB42D5" w14:textId="1073DBF0"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25" w:history="1">
            <w:r w:rsidRPr="00C545B0">
              <w:rPr>
                <w:rStyle w:val="Lienhypertexte"/>
                <w:noProof/>
              </w:rPr>
              <w:t>1.2.5</w:t>
            </w:r>
            <w:r w:rsidRPr="00C545B0">
              <w:rPr>
                <w:rFonts w:eastAsiaTheme="minorEastAsia"/>
                <w:noProof/>
                <w:kern w:val="2"/>
                <w:sz w:val="24"/>
                <w:szCs w:val="24"/>
                <w:lang w:eastAsia="fr-FR"/>
                <w14:ligatures w14:val="standardContextual"/>
              </w:rPr>
              <w:tab/>
            </w:r>
            <w:r w:rsidRPr="00C545B0">
              <w:rPr>
                <w:rStyle w:val="Lienhypertexte"/>
                <w:noProof/>
              </w:rPr>
              <w:t>Production de bilan d’activité en fin d’année</w:t>
            </w:r>
            <w:r w:rsidRPr="00C545B0">
              <w:rPr>
                <w:noProof/>
                <w:webHidden/>
              </w:rPr>
              <w:tab/>
            </w:r>
            <w:r w:rsidRPr="00C545B0">
              <w:rPr>
                <w:noProof/>
                <w:webHidden/>
              </w:rPr>
              <w:fldChar w:fldCharType="begin"/>
            </w:r>
            <w:r w:rsidRPr="00C545B0">
              <w:rPr>
                <w:noProof/>
                <w:webHidden/>
              </w:rPr>
              <w:instrText xml:space="preserve"> PAGEREF _Toc203989525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072FACDD" w14:textId="52D8887C" w:rsidR="00C545B0" w:rsidRPr="00C545B0" w:rsidRDefault="00C545B0">
          <w:pPr>
            <w:pStyle w:val="TM2"/>
            <w:tabs>
              <w:tab w:val="left" w:pos="720"/>
              <w:tab w:val="right" w:leader="dot" w:pos="9062"/>
            </w:tabs>
            <w:rPr>
              <w:rFonts w:asciiTheme="minorHAnsi" w:eastAsiaTheme="minorEastAsia" w:hAnsiTheme="minorHAnsi"/>
              <w:smallCaps w:val="0"/>
              <w:noProof/>
              <w:kern w:val="2"/>
              <w:sz w:val="24"/>
              <w:szCs w:val="24"/>
              <w14:ligatures w14:val="standardContextual"/>
            </w:rPr>
          </w:pPr>
          <w:hyperlink w:anchor="_Toc203989526" w:history="1">
            <w:r w:rsidRPr="00C545B0">
              <w:rPr>
                <w:rStyle w:val="Lienhypertexte"/>
                <w:rFonts w:asciiTheme="minorHAnsi" w:hAnsiTheme="minorHAnsi"/>
                <w:noProof/>
              </w:rPr>
              <w:t>1.3</w:t>
            </w:r>
            <w:r w:rsidRPr="00C545B0">
              <w:rPr>
                <w:rFonts w:asciiTheme="minorHAnsi" w:eastAsiaTheme="minorEastAsia" w:hAnsiTheme="minorHAnsi"/>
                <w:smallCaps w:val="0"/>
                <w:noProof/>
                <w:kern w:val="2"/>
                <w:sz w:val="24"/>
                <w:szCs w:val="24"/>
                <w14:ligatures w14:val="standardContextual"/>
              </w:rPr>
              <w:tab/>
            </w:r>
            <w:r w:rsidRPr="00C545B0">
              <w:rPr>
                <w:rStyle w:val="Lienhypertexte"/>
                <w:rFonts w:asciiTheme="minorHAnsi" w:hAnsiTheme="minorHAnsi"/>
                <w:noProof/>
              </w:rPr>
              <w:t>GESTION DE LA RESERVATION ON LINE</w:t>
            </w:r>
            <w:r w:rsidRPr="00C545B0">
              <w:rPr>
                <w:rFonts w:asciiTheme="minorHAnsi" w:hAnsiTheme="minorHAnsi"/>
                <w:noProof/>
                <w:webHidden/>
              </w:rPr>
              <w:tab/>
            </w:r>
            <w:r w:rsidRPr="00C545B0">
              <w:rPr>
                <w:rFonts w:asciiTheme="minorHAnsi" w:hAnsiTheme="minorHAnsi"/>
                <w:noProof/>
                <w:webHidden/>
              </w:rPr>
              <w:fldChar w:fldCharType="begin"/>
            </w:r>
            <w:r w:rsidRPr="00C545B0">
              <w:rPr>
                <w:rFonts w:asciiTheme="minorHAnsi" w:hAnsiTheme="minorHAnsi"/>
                <w:noProof/>
                <w:webHidden/>
              </w:rPr>
              <w:instrText xml:space="preserve"> PAGEREF _Toc203989526 \h </w:instrText>
            </w:r>
            <w:r w:rsidRPr="00C545B0">
              <w:rPr>
                <w:rFonts w:asciiTheme="minorHAnsi" w:hAnsiTheme="minorHAnsi"/>
                <w:noProof/>
                <w:webHidden/>
              </w:rPr>
            </w:r>
            <w:r w:rsidRPr="00C545B0">
              <w:rPr>
                <w:rFonts w:asciiTheme="minorHAnsi" w:hAnsiTheme="minorHAnsi"/>
                <w:noProof/>
                <w:webHidden/>
              </w:rPr>
              <w:fldChar w:fldCharType="separate"/>
            </w:r>
            <w:r w:rsidRPr="00C545B0">
              <w:rPr>
                <w:rFonts w:asciiTheme="minorHAnsi" w:hAnsiTheme="minorHAnsi"/>
                <w:noProof/>
                <w:webHidden/>
              </w:rPr>
              <w:t>3</w:t>
            </w:r>
            <w:r w:rsidRPr="00C545B0">
              <w:rPr>
                <w:rFonts w:asciiTheme="minorHAnsi" w:hAnsiTheme="minorHAnsi"/>
                <w:noProof/>
                <w:webHidden/>
              </w:rPr>
              <w:fldChar w:fldCharType="end"/>
            </w:r>
          </w:hyperlink>
        </w:p>
        <w:p w14:paraId="4B0758B3" w14:textId="1E002EB1"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27" w:history="1">
            <w:r w:rsidRPr="00C545B0">
              <w:rPr>
                <w:rStyle w:val="Lienhypertexte"/>
                <w:noProof/>
              </w:rPr>
              <w:t>1.3.1</w:t>
            </w:r>
            <w:r w:rsidRPr="00C545B0">
              <w:rPr>
                <w:rFonts w:eastAsiaTheme="minorEastAsia"/>
                <w:noProof/>
                <w:kern w:val="2"/>
                <w:sz w:val="24"/>
                <w:szCs w:val="24"/>
                <w:lang w:eastAsia="fr-FR"/>
                <w14:ligatures w14:val="standardContextual"/>
              </w:rPr>
              <w:tab/>
            </w:r>
            <w:r w:rsidRPr="00C545B0">
              <w:rPr>
                <w:rStyle w:val="Lienhypertexte"/>
                <w:noProof/>
              </w:rPr>
              <w:t>Fonctionnalités de la solution Internet proposée</w:t>
            </w:r>
            <w:r w:rsidRPr="00C545B0">
              <w:rPr>
                <w:noProof/>
                <w:webHidden/>
              </w:rPr>
              <w:tab/>
            </w:r>
            <w:r w:rsidRPr="00C545B0">
              <w:rPr>
                <w:noProof/>
                <w:webHidden/>
              </w:rPr>
              <w:fldChar w:fldCharType="begin"/>
            </w:r>
            <w:r w:rsidRPr="00C545B0">
              <w:rPr>
                <w:noProof/>
                <w:webHidden/>
              </w:rPr>
              <w:instrText xml:space="preserve"> PAGEREF _Toc203989527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73E2B0A1" w14:textId="2198EB44" w:rsidR="00C545B0" w:rsidRPr="00C545B0" w:rsidRDefault="00C545B0">
          <w:pPr>
            <w:pStyle w:val="TM2"/>
            <w:tabs>
              <w:tab w:val="left" w:pos="720"/>
              <w:tab w:val="right" w:leader="dot" w:pos="9062"/>
            </w:tabs>
            <w:rPr>
              <w:rFonts w:asciiTheme="minorHAnsi" w:eastAsiaTheme="minorEastAsia" w:hAnsiTheme="minorHAnsi"/>
              <w:smallCaps w:val="0"/>
              <w:noProof/>
              <w:kern w:val="2"/>
              <w:sz w:val="24"/>
              <w:szCs w:val="24"/>
              <w14:ligatures w14:val="standardContextual"/>
            </w:rPr>
          </w:pPr>
          <w:hyperlink w:anchor="_Toc203989528" w:history="1">
            <w:r w:rsidRPr="00C545B0">
              <w:rPr>
                <w:rStyle w:val="Lienhypertexte"/>
                <w:rFonts w:asciiTheme="minorHAnsi" w:hAnsiTheme="minorHAnsi"/>
                <w:noProof/>
              </w:rPr>
              <w:t>1.4</w:t>
            </w:r>
            <w:r w:rsidRPr="00C545B0">
              <w:rPr>
                <w:rFonts w:asciiTheme="minorHAnsi" w:eastAsiaTheme="minorEastAsia" w:hAnsiTheme="minorHAnsi"/>
                <w:smallCaps w:val="0"/>
                <w:noProof/>
                <w:kern w:val="2"/>
                <w:sz w:val="24"/>
                <w:szCs w:val="24"/>
                <w14:ligatures w14:val="standardContextual"/>
              </w:rPr>
              <w:tab/>
            </w:r>
            <w:r w:rsidRPr="00C545B0">
              <w:rPr>
                <w:rStyle w:val="Lienhypertexte"/>
                <w:rFonts w:asciiTheme="minorHAnsi" w:hAnsiTheme="minorHAnsi"/>
                <w:noProof/>
              </w:rPr>
              <w:t>Modalités de mise en œuvre et assistance utilisateur</w:t>
            </w:r>
            <w:r w:rsidRPr="00C545B0">
              <w:rPr>
                <w:rFonts w:asciiTheme="minorHAnsi" w:hAnsiTheme="minorHAnsi"/>
                <w:noProof/>
                <w:webHidden/>
              </w:rPr>
              <w:tab/>
            </w:r>
            <w:r w:rsidRPr="00C545B0">
              <w:rPr>
                <w:rFonts w:asciiTheme="minorHAnsi" w:hAnsiTheme="minorHAnsi"/>
                <w:noProof/>
                <w:webHidden/>
              </w:rPr>
              <w:fldChar w:fldCharType="begin"/>
            </w:r>
            <w:r w:rsidRPr="00C545B0">
              <w:rPr>
                <w:rFonts w:asciiTheme="minorHAnsi" w:hAnsiTheme="minorHAnsi"/>
                <w:noProof/>
                <w:webHidden/>
              </w:rPr>
              <w:instrText xml:space="preserve"> PAGEREF _Toc203989528 \h </w:instrText>
            </w:r>
            <w:r w:rsidRPr="00C545B0">
              <w:rPr>
                <w:rFonts w:asciiTheme="minorHAnsi" w:hAnsiTheme="minorHAnsi"/>
                <w:noProof/>
                <w:webHidden/>
              </w:rPr>
            </w:r>
            <w:r w:rsidRPr="00C545B0">
              <w:rPr>
                <w:rFonts w:asciiTheme="minorHAnsi" w:hAnsiTheme="minorHAnsi"/>
                <w:noProof/>
                <w:webHidden/>
              </w:rPr>
              <w:fldChar w:fldCharType="separate"/>
            </w:r>
            <w:r w:rsidRPr="00C545B0">
              <w:rPr>
                <w:rFonts w:asciiTheme="minorHAnsi" w:hAnsiTheme="minorHAnsi"/>
                <w:noProof/>
                <w:webHidden/>
              </w:rPr>
              <w:t>3</w:t>
            </w:r>
            <w:r w:rsidRPr="00C545B0">
              <w:rPr>
                <w:rFonts w:asciiTheme="minorHAnsi" w:hAnsiTheme="minorHAnsi"/>
                <w:noProof/>
                <w:webHidden/>
              </w:rPr>
              <w:fldChar w:fldCharType="end"/>
            </w:r>
          </w:hyperlink>
        </w:p>
        <w:p w14:paraId="5A9EF604" w14:textId="46D148F7" w:rsidR="00C545B0" w:rsidRPr="00C545B0" w:rsidRDefault="00C545B0">
          <w:pPr>
            <w:pStyle w:val="TM2"/>
            <w:tabs>
              <w:tab w:val="left" w:pos="720"/>
              <w:tab w:val="right" w:leader="dot" w:pos="9062"/>
            </w:tabs>
            <w:rPr>
              <w:rFonts w:asciiTheme="minorHAnsi" w:eastAsiaTheme="minorEastAsia" w:hAnsiTheme="minorHAnsi"/>
              <w:smallCaps w:val="0"/>
              <w:noProof/>
              <w:kern w:val="2"/>
              <w:sz w:val="24"/>
              <w:szCs w:val="24"/>
              <w14:ligatures w14:val="standardContextual"/>
            </w:rPr>
          </w:pPr>
          <w:hyperlink w:anchor="_Toc203989529" w:history="1">
            <w:r w:rsidRPr="00C545B0">
              <w:rPr>
                <w:rStyle w:val="Lienhypertexte"/>
                <w:rFonts w:asciiTheme="minorHAnsi" w:hAnsiTheme="minorHAnsi"/>
                <w:noProof/>
              </w:rPr>
              <w:t>1.5</w:t>
            </w:r>
            <w:r w:rsidRPr="00C545B0">
              <w:rPr>
                <w:rFonts w:asciiTheme="minorHAnsi" w:eastAsiaTheme="minorEastAsia" w:hAnsiTheme="minorHAnsi"/>
                <w:smallCaps w:val="0"/>
                <w:noProof/>
                <w:kern w:val="2"/>
                <w:sz w:val="24"/>
                <w:szCs w:val="24"/>
                <w14:ligatures w14:val="standardContextual"/>
              </w:rPr>
              <w:tab/>
            </w:r>
            <w:r w:rsidRPr="00C545B0">
              <w:rPr>
                <w:rStyle w:val="Lienhypertexte"/>
                <w:rFonts w:asciiTheme="minorHAnsi" w:hAnsiTheme="minorHAnsi"/>
                <w:noProof/>
              </w:rPr>
              <w:t>GESTION DE LA RESERVATION OFF LINE</w:t>
            </w:r>
            <w:r w:rsidRPr="00C545B0">
              <w:rPr>
                <w:rFonts w:asciiTheme="minorHAnsi" w:hAnsiTheme="minorHAnsi"/>
                <w:noProof/>
                <w:webHidden/>
              </w:rPr>
              <w:tab/>
            </w:r>
            <w:r w:rsidRPr="00C545B0">
              <w:rPr>
                <w:rFonts w:asciiTheme="minorHAnsi" w:hAnsiTheme="minorHAnsi"/>
                <w:noProof/>
                <w:webHidden/>
              </w:rPr>
              <w:fldChar w:fldCharType="begin"/>
            </w:r>
            <w:r w:rsidRPr="00C545B0">
              <w:rPr>
                <w:rFonts w:asciiTheme="minorHAnsi" w:hAnsiTheme="minorHAnsi"/>
                <w:noProof/>
                <w:webHidden/>
              </w:rPr>
              <w:instrText xml:space="preserve"> PAGEREF _Toc203989529 \h </w:instrText>
            </w:r>
            <w:r w:rsidRPr="00C545B0">
              <w:rPr>
                <w:rFonts w:asciiTheme="minorHAnsi" w:hAnsiTheme="minorHAnsi"/>
                <w:noProof/>
                <w:webHidden/>
              </w:rPr>
            </w:r>
            <w:r w:rsidRPr="00C545B0">
              <w:rPr>
                <w:rFonts w:asciiTheme="minorHAnsi" w:hAnsiTheme="minorHAnsi"/>
                <w:noProof/>
                <w:webHidden/>
              </w:rPr>
              <w:fldChar w:fldCharType="separate"/>
            </w:r>
            <w:r w:rsidRPr="00C545B0">
              <w:rPr>
                <w:rFonts w:asciiTheme="minorHAnsi" w:hAnsiTheme="minorHAnsi"/>
                <w:noProof/>
                <w:webHidden/>
              </w:rPr>
              <w:t>3</w:t>
            </w:r>
            <w:r w:rsidRPr="00C545B0">
              <w:rPr>
                <w:rFonts w:asciiTheme="minorHAnsi" w:hAnsiTheme="minorHAnsi"/>
                <w:noProof/>
                <w:webHidden/>
              </w:rPr>
              <w:fldChar w:fldCharType="end"/>
            </w:r>
          </w:hyperlink>
        </w:p>
        <w:p w14:paraId="1F50D617" w14:textId="6512F0B8"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30" w:history="1">
            <w:r w:rsidRPr="00C545B0">
              <w:rPr>
                <w:rStyle w:val="Lienhypertexte"/>
                <w:noProof/>
              </w:rPr>
              <w:t>1.5.1</w:t>
            </w:r>
            <w:r w:rsidRPr="00C545B0">
              <w:rPr>
                <w:rFonts w:eastAsiaTheme="minorEastAsia"/>
                <w:noProof/>
                <w:kern w:val="2"/>
                <w:sz w:val="24"/>
                <w:szCs w:val="24"/>
                <w:lang w:eastAsia="fr-FR"/>
                <w14:ligatures w14:val="standardContextual"/>
              </w:rPr>
              <w:tab/>
            </w:r>
            <w:r w:rsidRPr="00C545B0">
              <w:rPr>
                <w:rStyle w:val="Lienhypertexte"/>
                <w:noProof/>
              </w:rPr>
              <w:t>Fonctionnalités de la solution Internet proposée</w:t>
            </w:r>
            <w:r w:rsidRPr="00C545B0">
              <w:rPr>
                <w:noProof/>
                <w:webHidden/>
              </w:rPr>
              <w:tab/>
            </w:r>
            <w:r w:rsidRPr="00C545B0">
              <w:rPr>
                <w:noProof/>
                <w:webHidden/>
              </w:rPr>
              <w:fldChar w:fldCharType="begin"/>
            </w:r>
            <w:r w:rsidRPr="00C545B0">
              <w:rPr>
                <w:noProof/>
                <w:webHidden/>
              </w:rPr>
              <w:instrText xml:space="preserve"> PAGEREF _Toc203989530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7B31F3A3" w14:textId="6D7B5B54"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31" w:history="1">
            <w:r w:rsidRPr="00C545B0">
              <w:rPr>
                <w:rStyle w:val="Lienhypertexte"/>
                <w:noProof/>
              </w:rPr>
              <w:t>1.5.2</w:t>
            </w:r>
            <w:r w:rsidRPr="00C545B0">
              <w:rPr>
                <w:rFonts w:eastAsiaTheme="minorEastAsia"/>
                <w:noProof/>
                <w:kern w:val="2"/>
                <w:sz w:val="24"/>
                <w:szCs w:val="24"/>
                <w:lang w:eastAsia="fr-FR"/>
                <w14:ligatures w14:val="standardContextual"/>
              </w:rPr>
              <w:tab/>
            </w:r>
            <w:r w:rsidRPr="00C545B0">
              <w:rPr>
                <w:rStyle w:val="Lienhypertexte"/>
                <w:noProof/>
              </w:rPr>
              <w:t>Modalités de mise en œuvre et assistance utilisateur</w:t>
            </w:r>
            <w:r w:rsidRPr="00C545B0">
              <w:rPr>
                <w:noProof/>
                <w:webHidden/>
              </w:rPr>
              <w:tab/>
            </w:r>
            <w:r w:rsidRPr="00C545B0">
              <w:rPr>
                <w:noProof/>
                <w:webHidden/>
              </w:rPr>
              <w:fldChar w:fldCharType="begin"/>
            </w:r>
            <w:r w:rsidRPr="00C545B0">
              <w:rPr>
                <w:noProof/>
                <w:webHidden/>
              </w:rPr>
              <w:instrText xml:space="preserve"> PAGEREF _Toc203989531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465CB8C3" w14:textId="60E2A365" w:rsidR="00C545B0" w:rsidRPr="00C545B0" w:rsidRDefault="00C545B0">
          <w:pPr>
            <w:pStyle w:val="TM2"/>
            <w:tabs>
              <w:tab w:val="left" w:pos="720"/>
              <w:tab w:val="right" w:leader="dot" w:pos="9062"/>
            </w:tabs>
            <w:rPr>
              <w:rFonts w:asciiTheme="minorHAnsi" w:eastAsiaTheme="minorEastAsia" w:hAnsiTheme="minorHAnsi"/>
              <w:smallCaps w:val="0"/>
              <w:noProof/>
              <w:kern w:val="2"/>
              <w:sz w:val="24"/>
              <w:szCs w:val="24"/>
              <w14:ligatures w14:val="standardContextual"/>
            </w:rPr>
          </w:pPr>
          <w:hyperlink w:anchor="_Toc203989532" w:history="1">
            <w:r w:rsidRPr="00C545B0">
              <w:rPr>
                <w:rStyle w:val="Lienhypertexte"/>
                <w:rFonts w:asciiTheme="minorHAnsi" w:hAnsiTheme="minorHAnsi"/>
                <w:noProof/>
              </w:rPr>
              <w:t>1.6</w:t>
            </w:r>
            <w:r w:rsidRPr="00C545B0">
              <w:rPr>
                <w:rFonts w:asciiTheme="minorHAnsi" w:eastAsiaTheme="minorEastAsia" w:hAnsiTheme="minorHAnsi"/>
                <w:smallCaps w:val="0"/>
                <w:noProof/>
                <w:kern w:val="2"/>
                <w:sz w:val="24"/>
                <w:szCs w:val="24"/>
                <w14:ligatures w14:val="standardContextual"/>
              </w:rPr>
              <w:tab/>
            </w:r>
            <w:r w:rsidRPr="00C545B0">
              <w:rPr>
                <w:rStyle w:val="Lienhypertexte"/>
                <w:rFonts w:asciiTheme="minorHAnsi" w:hAnsiTheme="minorHAnsi"/>
                <w:noProof/>
              </w:rPr>
              <w:t>GESTION DES ANNULATIONS ET MODIFICATIONS</w:t>
            </w:r>
            <w:r w:rsidRPr="00C545B0">
              <w:rPr>
                <w:rFonts w:asciiTheme="minorHAnsi" w:hAnsiTheme="minorHAnsi"/>
                <w:noProof/>
                <w:webHidden/>
              </w:rPr>
              <w:tab/>
            </w:r>
            <w:r w:rsidRPr="00C545B0">
              <w:rPr>
                <w:rFonts w:asciiTheme="minorHAnsi" w:hAnsiTheme="minorHAnsi"/>
                <w:noProof/>
                <w:webHidden/>
              </w:rPr>
              <w:fldChar w:fldCharType="begin"/>
            </w:r>
            <w:r w:rsidRPr="00C545B0">
              <w:rPr>
                <w:rFonts w:asciiTheme="minorHAnsi" w:hAnsiTheme="minorHAnsi"/>
                <w:noProof/>
                <w:webHidden/>
              </w:rPr>
              <w:instrText xml:space="preserve"> PAGEREF _Toc203989532 \h </w:instrText>
            </w:r>
            <w:r w:rsidRPr="00C545B0">
              <w:rPr>
                <w:rFonts w:asciiTheme="minorHAnsi" w:hAnsiTheme="minorHAnsi"/>
                <w:noProof/>
                <w:webHidden/>
              </w:rPr>
            </w:r>
            <w:r w:rsidRPr="00C545B0">
              <w:rPr>
                <w:rFonts w:asciiTheme="minorHAnsi" w:hAnsiTheme="minorHAnsi"/>
                <w:noProof/>
                <w:webHidden/>
              </w:rPr>
              <w:fldChar w:fldCharType="separate"/>
            </w:r>
            <w:r w:rsidRPr="00C545B0">
              <w:rPr>
                <w:rFonts w:asciiTheme="minorHAnsi" w:hAnsiTheme="minorHAnsi"/>
                <w:noProof/>
                <w:webHidden/>
              </w:rPr>
              <w:t>3</w:t>
            </w:r>
            <w:r w:rsidRPr="00C545B0">
              <w:rPr>
                <w:rFonts w:asciiTheme="minorHAnsi" w:hAnsiTheme="minorHAnsi"/>
                <w:noProof/>
                <w:webHidden/>
              </w:rPr>
              <w:fldChar w:fldCharType="end"/>
            </w:r>
          </w:hyperlink>
        </w:p>
        <w:p w14:paraId="6E28F71D" w14:textId="5EDA6393"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33" w:history="1">
            <w:r w:rsidRPr="00C545B0">
              <w:rPr>
                <w:rStyle w:val="Lienhypertexte"/>
                <w:noProof/>
              </w:rPr>
              <w:t>1.6.1</w:t>
            </w:r>
            <w:r w:rsidRPr="00C545B0">
              <w:rPr>
                <w:rFonts w:eastAsiaTheme="minorEastAsia"/>
                <w:noProof/>
                <w:kern w:val="2"/>
                <w:sz w:val="24"/>
                <w:szCs w:val="24"/>
                <w:lang w:eastAsia="fr-FR"/>
                <w14:ligatures w14:val="standardContextual"/>
              </w:rPr>
              <w:tab/>
            </w:r>
            <w:r w:rsidRPr="00C545B0">
              <w:rPr>
                <w:rStyle w:val="Lienhypertexte"/>
                <w:noProof/>
              </w:rPr>
              <w:t>Description des procédures d’annulation et modification de réservation après achat des billets</w:t>
            </w:r>
            <w:r w:rsidRPr="00C545B0">
              <w:rPr>
                <w:noProof/>
                <w:webHidden/>
              </w:rPr>
              <w:tab/>
            </w:r>
            <w:r w:rsidRPr="00C545B0">
              <w:rPr>
                <w:noProof/>
                <w:webHidden/>
              </w:rPr>
              <w:fldChar w:fldCharType="begin"/>
            </w:r>
            <w:r w:rsidRPr="00C545B0">
              <w:rPr>
                <w:noProof/>
                <w:webHidden/>
              </w:rPr>
              <w:instrText xml:space="preserve"> PAGEREF _Toc203989533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349D116A" w14:textId="671D831F"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34" w:history="1">
            <w:r w:rsidRPr="00C545B0">
              <w:rPr>
                <w:rStyle w:val="Lienhypertexte"/>
                <w:noProof/>
              </w:rPr>
              <w:t>1.6.2</w:t>
            </w:r>
            <w:r w:rsidRPr="00C545B0">
              <w:rPr>
                <w:rFonts w:eastAsiaTheme="minorEastAsia"/>
                <w:noProof/>
                <w:kern w:val="2"/>
                <w:sz w:val="24"/>
                <w:szCs w:val="24"/>
                <w:lang w:eastAsia="fr-FR"/>
                <w14:ligatures w14:val="standardContextual"/>
              </w:rPr>
              <w:tab/>
            </w:r>
            <w:r w:rsidRPr="00C545B0">
              <w:rPr>
                <w:rStyle w:val="Lienhypertexte"/>
                <w:noProof/>
              </w:rPr>
              <w:t>Frais d’agence à la charge de La Fémis en cas d’annulation ou modification de réservation après achat des billets</w:t>
            </w:r>
            <w:r w:rsidRPr="00C545B0">
              <w:rPr>
                <w:noProof/>
                <w:webHidden/>
              </w:rPr>
              <w:tab/>
            </w:r>
            <w:r w:rsidRPr="00C545B0">
              <w:rPr>
                <w:noProof/>
                <w:webHidden/>
              </w:rPr>
              <w:fldChar w:fldCharType="begin"/>
            </w:r>
            <w:r w:rsidRPr="00C545B0">
              <w:rPr>
                <w:noProof/>
                <w:webHidden/>
              </w:rPr>
              <w:instrText xml:space="preserve"> PAGEREF _Toc203989534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08B1EF58" w14:textId="7DB6E993"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35" w:history="1">
            <w:r w:rsidRPr="00C545B0">
              <w:rPr>
                <w:rStyle w:val="Lienhypertexte"/>
                <w:noProof/>
              </w:rPr>
              <w:t>1.6.3</w:t>
            </w:r>
            <w:r w:rsidRPr="00C545B0">
              <w:rPr>
                <w:rFonts w:eastAsiaTheme="minorEastAsia"/>
                <w:noProof/>
                <w:kern w:val="2"/>
                <w:sz w:val="24"/>
                <w:szCs w:val="24"/>
                <w:lang w:eastAsia="fr-FR"/>
                <w14:ligatures w14:val="standardContextual"/>
              </w:rPr>
              <w:tab/>
            </w:r>
            <w:r w:rsidRPr="00C545B0">
              <w:rPr>
                <w:rStyle w:val="Lienhypertexte"/>
                <w:noProof/>
              </w:rPr>
              <w:t>Frais d’agence à la charge de La Fémis en cas de nouvel achat d’un billet suite à une annulation ou modification de réservation</w:t>
            </w:r>
            <w:r w:rsidRPr="00C545B0">
              <w:rPr>
                <w:noProof/>
                <w:webHidden/>
              </w:rPr>
              <w:tab/>
            </w:r>
            <w:r w:rsidRPr="00C545B0">
              <w:rPr>
                <w:noProof/>
                <w:webHidden/>
              </w:rPr>
              <w:fldChar w:fldCharType="begin"/>
            </w:r>
            <w:r w:rsidRPr="00C545B0">
              <w:rPr>
                <w:noProof/>
                <w:webHidden/>
              </w:rPr>
              <w:instrText xml:space="preserve"> PAGEREF _Toc203989535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2D37C2A9" w14:textId="45A4552F"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36" w:history="1">
            <w:r w:rsidRPr="00C545B0">
              <w:rPr>
                <w:rStyle w:val="Lienhypertexte"/>
                <w:noProof/>
              </w:rPr>
              <w:t>1.6.4</w:t>
            </w:r>
            <w:r w:rsidRPr="00C545B0">
              <w:rPr>
                <w:rFonts w:eastAsiaTheme="minorEastAsia"/>
                <w:noProof/>
                <w:kern w:val="2"/>
                <w:sz w:val="24"/>
                <w:szCs w:val="24"/>
                <w:lang w:eastAsia="fr-FR"/>
                <w14:ligatures w14:val="standardContextual"/>
              </w:rPr>
              <w:tab/>
            </w:r>
            <w:r w:rsidRPr="00C545B0">
              <w:rPr>
                <w:rStyle w:val="Lienhypertexte"/>
                <w:noProof/>
              </w:rPr>
              <w:t>Description des procédures d’annulation et modification de réservation après achat des nuitées</w:t>
            </w:r>
            <w:r w:rsidRPr="00C545B0">
              <w:rPr>
                <w:noProof/>
                <w:webHidden/>
              </w:rPr>
              <w:tab/>
            </w:r>
            <w:r w:rsidRPr="00C545B0">
              <w:rPr>
                <w:noProof/>
                <w:webHidden/>
              </w:rPr>
              <w:fldChar w:fldCharType="begin"/>
            </w:r>
            <w:r w:rsidRPr="00C545B0">
              <w:rPr>
                <w:noProof/>
                <w:webHidden/>
              </w:rPr>
              <w:instrText xml:space="preserve"> PAGEREF _Toc203989536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4F339001" w14:textId="4148B966"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37" w:history="1">
            <w:r w:rsidRPr="00C545B0">
              <w:rPr>
                <w:rStyle w:val="Lienhypertexte"/>
                <w:noProof/>
              </w:rPr>
              <w:t>1.6.5</w:t>
            </w:r>
            <w:r w:rsidRPr="00C545B0">
              <w:rPr>
                <w:rFonts w:eastAsiaTheme="minorEastAsia"/>
                <w:noProof/>
                <w:kern w:val="2"/>
                <w:sz w:val="24"/>
                <w:szCs w:val="24"/>
                <w:lang w:eastAsia="fr-FR"/>
                <w14:ligatures w14:val="standardContextual"/>
              </w:rPr>
              <w:tab/>
            </w:r>
            <w:r w:rsidRPr="00C545B0">
              <w:rPr>
                <w:rStyle w:val="Lienhypertexte"/>
                <w:noProof/>
              </w:rPr>
              <w:t>Frais d’agence à la charge de La Fémis en cas d’annulation ou modification de réservation après achat des nuitées</w:t>
            </w:r>
            <w:r w:rsidRPr="00C545B0">
              <w:rPr>
                <w:noProof/>
                <w:webHidden/>
              </w:rPr>
              <w:tab/>
            </w:r>
            <w:r w:rsidRPr="00C545B0">
              <w:rPr>
                <w:noProof/>
                <w:webHidden/>
              </w:rPr>
              <w:fldChar w:fldCharType="begin"/>
            </w:r>
            <w:r w:rsidRPr="00C545B0">
              <w:rPr>
                <w:noProof/>
                <w:webHidden/>
              </w:rPr>
              <w:instrText xml:space="preserve"> PAGEREF _Toc203989537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08286290" w14:textId="3D00A09F"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38" w:history="1">
            <w:r w:rsidRPr="00C545B0">
              <w:rPr>
                <w:rStyle w:val="Lienhypertexte"/>
                <w:noProof/>
              </w:rPr>
              <w:t>1.6.6</w:t>
            </w:r>
            <w:r w:rsidRPr="00C545B0">
              <w:rPr>
                <w:rFonts w:eastAsiaTheme="minorEastAsia"/>
                <w:noProof/>
                <w:kern w:val="2"/>
                <w:sz w:val="24"/>
                <w:szCs w:val="24"/>
                <w:lang w:eastAsia="fr-FR"/>
                <w14:ligatures w14:val="standardContextual"/>
              </w:rPr>
              <w:tab/>
            </w:r>
            <w:r w:rsidRPr="00C545B0">
              <w:rPr>
                <w:rStyle w:val="Lienhypertexte"/>
                <w:noProof/>
              </w:rPr>
              <w:t>Frais d’agence à la charge de La Fémis en cas de nouvel achat d’une nuitée suite à une annulation ou modification de réservation</w:t>
            </w:r>
            <w:r w:rsidRPr="00C545B0">
              <w:rPr>
                <w:noProof/>
                <w:webHidden/>
              </w:rPr>
              <w:tab/>
            </w:r>
            <w:r w:rsidRPr="00C545B0">
              <w:rPr>
                <w:noProof/>
                <w:webHidden/>
              </w:rPr>
              <w:fldChar w:fldCharType="begin"/>
            </w:r>
            <w:r w:rsidRPr="00C545B0">
              <w:rPr>
                <w:noProof/>
                <w:webHidden/>
              </w:rPr>
              <w:instrText xml:space="preserve"> PAGEREF _Toc203989538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1059ECE2" w14:textId="47F9FF6D" w:rsidR="00C545B0" w:rsidRPr="00C545B0" w:rsidRDefault="00C545B0">
          <w:pPr>
            <w:pStyle w:val="TM2"/>
            <w:tabs>
              <w:tab w:val="left" w:pos="720"/>
              <w:tab w:val="right" w:leader="dot" w:pos="9062"/>
            </w:tabs>
            <w:rPr>
              <w:rFonts w:asciiTheme="minorHAnsi" w:eastAsiaTheme="minorEastAsia" w:hAnsiTheme="minorHAnsi"/>
              <w:smallCaps w:val="0"/>
              <w:noProof/>
              <w:kern w:val="2"/>
              <w:sz w:val="24"/>
              <w:szCs w:val="24"/>
              <w14:ligatures w14:val="standardContextual"/>
            </w:rPr>
          </w:pPr>
          <w:hyperlink w:anchor="_Toc203989539" w:history="1">
            <w:r w:rsidRPr="00C545B0">
              <w:rPr>
                <w:rStyle w:val="Lienhypertexte"/>
                <w:rFonts w:asciiTheme="minorHAnsi" w:hAnsiTheme="minorHAnsi"/>
                <w:noProof/>
              </w:rPr>
              <w:t>1.7</w:t>
            </w:r>
            <w:r w:rsidRPr="00C545B0">
              <w:rPr>
                <w:rFonts w:asciiTheme="minorHAnsi" w:eastAsiaTheme="minorEastAsia" w:hAnsiTheme="minorHAnsi"/>
                <w:smallCaps w:val="0"/>
                <w:noProof/>
                <w:kern w:val="2"/>
                <w:sz w:val="24"/>
                <w:szCs w:val="24"/>
                <w14:ligatures w14:val="standardContextual"/>
              </w:rPr>
              <w:tab/>
            </w:r>
            <w:r w:rsidRPr="00C545B0">
              <w:rPr>
                <w:rStyle w:val="Lienhypertexte"/>
                <w:rFonts w:asciiTheme="minorHAnsi" w:hAnsiTheme="minorHAnsi"/>
                <w:noProof/>
              </w:rPr>
              <w:t>PROCEDURES MISES EN PLACE EN CAS D’URGENCE</w:t>
            </w:r>
            <w:r w:rsidRPr="00C545B0">
              <w:rPr>
                <w:rFonts w:asciiTheme="minorHAnsi" w:hAnsiTheme="minorHAnsi"/>
                <w:noProof/>
                <w:webHidden/>
              </w:rPr>
              <w:tab/>
            </w:r>
            <w:r w:rsidRPr="00C545B0">
              <w:rPr>
                <w:rFonts w:asciiTheme="minorHAnsi" w:hAnsiTheme="minorHAnsi"/>
                <w:noProof/>
                <w:webHidden/>
              </w:rPr>
              <w:fldChar w:fldCharType="begin"/>
            </w:r>
            <w:r w:rsidRPr="00C545B0">
              <w:rPr>
                <w:rFonts w:asciiTheme="minorHAnsi" w:hAnsiTheme="minorHAnsi"/>
                <w:noProof/>
                <w:webHidden/>
              </w:rPr>
              <w:instrText xml:space="preserve"> PAGEREF _Toc203989539 \h </w:instrText>
            </w:r>
            <w:r w:rsidRPr="00C545B0">
              <w:rPr>
                <w:rFonts w:asciiTheme="minorHAnsi" w:hAnsiTheme="minorHAnsi"/>
                <w:noProof/>
                <w:webHidden/>
              </w:rPr>
            </w:r>
            <w:r w:rsidRPr="00C545B0">
              <w:rPr>
                <w:rFonts w:asciiTheme="minorHAnsi" w:hAnsiTheme="minorHAnsi"/>
                <w:noProof/>
                <w:webHidden/>
              </w:rPr>
              <w:fldChar w:fldCharType="separate"/>
            </w:r>
            <w:r w:rsidRPr="00C545B0">
              <w:rPr>
                <w:rFonts w:asciiTheme="minorHAnsi" w:hAnsiTheme="minorHAnsi"/>
                <w:noProof/>
                <w:webHidden/>
              </w:rPr>
              <w:t>3</w:t>
            </w:r>
            <w:r w:rsidRPr="00C545B0">
              <w:rPr>
                <w:rFonts w:asciiTheme="minorHAnsi" w:hAnsiTheme="minorHAnsi"/>
                <w:noProof/>
                <w:webHidden/>
              </w:rPr>
              <w:fldChar w:fldCharType="end"/>
            </w:r>
          </w:hyperlink>
        </w:p>
        <w:p w14:paraId="64E140EA" w14:textId="45FABEF7"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40" w:history="1">
            <w:r w:rsidRPr="00C545B0">
              <w:rPr>
                <w:rStyle w:val="Lienhypertexte"/>
                <w:noProof/>
              </w:rPr>
              <w:t>1.7.1</w:t>
            </w:r>
            <w:r w:rsidRPr="00C545B0">
              <w:rPr>
                <w:rFonts w:eastAsiaTheme="minorEastAsia"/>
                <w:noProof/>
                <w:kern w:val="2"/>
                <w:sz w:val="24"/>
                <w:szCs w:val="24"/>
                <w:lang w:eastAsia="fr-FR"/>
                <w14:ligatures w14:val="standardContextual"/>
              </w:rPr>
              <w:tab/>
            </w:r>
            <w:r w:rsidRPr="00C545B0">
              <w:rPr>
                <w:rStyle w:val="Lienhypertexte"/>
                <w:noProof/>
              </w:rPr>
              <w:t>Solution 24h/24, 7j/7 proposée :</w:t>
            </w:r>
            <w:r w:rsidRPr="00C545B0">
              <w:rPr>
                <w:noProof/>
                <w:webHidden/>
              </w:rPr>
              <w:tab/>
            </w:r>
            <w:r w:rsidRPr="00C545B0">
              <w:rPr>
                <w:noProof/>
                <w:webHidden/>
              </w:rPr>
              <w:fldChar w:fldCharType="begin"/>
            </w:r>
            <w:r w:rsidRPr="00C545B0">
              <w:rPr>
                <w:noProof/>
                <w:webHidden/>
              </w:rPr>
              <w:instrText xml:space="preserve"> PAGEREF _Toc203989540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30842E4B" w14:textId="76C3183F"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41" w:history="1">
            <w:r w:rsidRPr="00C545B0">
              <w:rPr>
                <w:rStyle w:val="Lienhypertexte"/>
                <w:noProof/>
              </w:rPr>
              <w:t>1.7.2</w:t>
            </w:r>
            <w:r w:rsidRPr="00C545B0">
              <w:rPr>
                <w:rFonts w:eastAsiaTheme="minorEastAsia"/>
                <w:noProof/>
                <w:kern w:val="2"/>
                <w:sz w:val="24"/>
                <w:szCs w:val="24"/>
                <w:lang w:eastAsia="fr-FR"/>
                <w14:ligatures w14:val="standardContextual"/>
              </w:rPr>
              <w:tab/>
            </w:r>
            <w:r w:rsidRPr="00C545B0">
              <w:rPr>
                <w:rStyle w:val="Lienhypertexte"/>
                <w:noProof/>
              </w:rPr>
              <w:t>Description de l’offre :</w:t>
            </w:r>
            <w:r w:rsidRPr="00C545B0">
              <w:rPr>
                <w:noProof/>
                <w:webHidden/>
              </w:rPr>
              <w:tab/>
            </w:r>
            <w:r w:rsidRPr="00C545B0">
              <w:rPr>
                <w:noProof/>
                <w:webHidden/>
              </w:rPr>
              <w:fldChar w:fldCharType="begin"/>
            </w:r>
            <w:r w:rsidRPr="00C545B0">
              <w:rPr>
                <w:noProof/>
                <w:webHidden/>
              </w:rPr>
              <w:instrText xml:space="preserve"> PAGEREF _Toc203989541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59F0D28E" w14:textId="550E606A"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42" w:history="1">
            <w:r w:rsidRPr="00C545B0">
              <w:rPr>
                <w:rStyle w:val="Lienhypertexte"/>
                <w:noProof/>
              </w:rPr>
              <w:t>1.7.3</w:t>
            </w:r>
            <w:r w:rsidRPr="00C545B0">
              <w:rPr>
                <w:rFonts w:eastAsiaTheme="minorEastAsia"/>
                <w:noProof/>
                <w:kern w:val="2"/>
                <w:sz w:val="24"/>
                <w:szCs w:val="24"/>
                <w:lang w:eastAsia="fr-FR"/>
                <w14:ligatures w14:val="standardContextual"/>
              </w:rPr>
              <w:tab/>
            </w:r>
            <w:r w:rsidRPr="00C545B0">
              <w:rPr>
                <w:rStyle w:val="Lienhypertexte"/>
                <w:noProof/>
              </w:rPr>
              <w:t>Tarif de l’offre :</w:t>
            </w:r>
            <w:r w:rsidRPr="00C545B0">
              <w:rPr>
                <w:noProof/>
                <w:webHidden/>
              </w:rPr>
              <w:tab/>
            </w:r>
            <w:r w:rsidRPr="00C545B0">
              <w:rPr>
                <w:noProof/>
                <w:webHidden/>
              </w:rPr>
              <w:fldChar w:fldCharType="begin"/>
            </w:r>
            <w:r w:rsidRPr="00C545B0">
              <w:rPr>
                <w:noProof/>
                <w:webHidden/>
              </w:rPr>
              <w:instrText xml:space="preserve"> PAGEREF _Toc203989542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06CA6D3A" w14:textId="4F22A6A2"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43" w:history="1">
            <w:r w:rsidRPr="00C545B0">
              <w:rPr>
                <w:rStyle w:val="Lienhypertexte"/>
                <w:noProof/>
              </w:rPr>
              <w:t>1.7.4</w:t>
            </w:r>
            <w:r w:rsidRPr="00C545B0">
              <w:rPr>
                <w:rFonts w:eastAsiaTheme="minorEastAsia"/>
                <w:noProof/>
                <w:kern w:val="2"/>
                <w:sz w:val="24"/>
                <w:szCs w:val="24"/>
                <w:lang w:eastAsia="fr-FR"/>
                <w14:ligatures w14:val="standardContextual"/>
              </w:rPr>
              <w:tab/>
            </w:r>
            <w:r w:rsidRPr="00C545B0">
              <w:rPr>
                <w:rStyle w:val="Lienhypertexte"/>
                <w:noProof/>
              </w:rPr>
              <w:t>Modalités de mise en œuvre :</w:t>
            </w:r>
            <w:r w:rsidRPr="00C545B0">
              <w:rPr>
                <w:noProof/>
                <w:webHidden/>
              </w:rPr>
              <w:tab/>
            </w:r>
            <w:r w:rsidRPr="00C545B0">
              <w:rPr>
                <w:noProof/>
                <w:webHidden/>
              </w:rPr>
              <w:fldChar w:fldCharType="begin"/>
            </w:r>
            <w:r w:rsidRPr="00C545B0">
              <w:rPr>
                <w:noProof/>
                <w:webHidden/>
              </w:rPr>
              <w:instrText xml:space="preserve"> PAGEREF _Toc203989543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1ECD032B" w14:textId="7B1C6C3E" w:rsidR="00C545B0" w:rsidRPr="00C545B0" w:rsidRDefault="00C545B0">
          <w:pPr>
            <w:pStyle w:val="TM3"/>
            <w:tabs>
              <w:tab w:val="left" w:pos="1200"/>
              <w:tab w:val="right" w:leader="dot" w:pos="9062"/>
            </w:tabs>
            <w:rPr>
              <w:rFonts w:eastAsiaTheme="minorEastAsia"/>
              <w:noProof/>
              <w:kern w:val="2"/>
              <w:sz w:val="24"/>
              <w:szCs w:val="24"/>
              <w:lang w:eastAsia="fr-FR"/>
              <w14:ligatures w14:val="standardContextual"/>
            </w:rPr>
          </w:pPr>
          <w:hyperlink w:anchor="_Toc203989544" w:history="1">
            <w:r w:rsidRPr="00C545B0">
              <w:rPr>
                <w:rStyle w:val="Lienhypertexte"/>
                <w:noProof/>
              </w:rPr>
              <w:t>1.7.5</w:t>
            </w:r>
            <w:r w:rsidRPr="00C545B0">
              <w:rPr>
                <w:rFonts w:eastAsiaTheme="minorEastAsia"/>
                <w:noProof/>
                <w:kern w:val="2"/>
                <w:sz w:val="24"/>
                <w:szCs w:val="24"/>
                <w:lang w:eastAsia="fr-FR"/>
                <w14:ligatures w14:val="standardContextual"/>
              </w:rPr>
              <w:tab/>
            </w:r>
            <w:r w:rsidRPr="00C545B0">
              <w:rPr>
                <w:rStyle w:val="Lienhypertexte"/>
                <w:noProof/>
              </w:rPr>
              <w:t>Procédure mise en place : l’équipe dédiée, les outils proposés et les délais de traitement :</w:t>
            </w:r>
            <w:r w:rsidRPr="00C545B0">
              <w:rPr>
                <w:noProof/>
                <w:webHidden/>
              </w:rPr>
              <w:tab/>
            </w:r>
            <w:r w:rsidRPr="00C545B0">
              <w:rPr>
                <w:noProof/>
                <w:webHidden/>
              </w:rPr>
              <w:fldChar w:fldCharType="begin"/>
            </w:r>
            <w:r w:rsidRPr="00C545B0">
              <w:rPr>
                <w:noProof/>
                <w:webHidden/>
              </w:rPr>
              <w:instrText xml:space="preserve"> PAGEREF _Toc203989544 \h </w:instrText>
            </w:r>
            <w:r w:rsidRPr="00C545B0">
              <w:rPr>
                <w:noProof/>
                <w:webHidden/>
              </w:rPr>
            </w:r>
            <w:r w:rsidRPr="00C545B0">
              <w:rPr>
                <w:noProof/>
                <w:webHidden/>
              </w:rPr>
              <w:fldChar w:fldCharType="separate"/>
            </w:r>
            <w:r w:rsidRPr="00C545B0">
              <w:rPr>
                <w:noProof/>
                <w:webHidden/>
              </w:rPr>
              <w:t>3</w:t>
            </w:r>
            <w:r w:rsidRPr="00C545B0">
              <w:rPr>
                <w:noProof/>
                <w:webHidden/>
              </w:rPr>
              <w:fldChar w:fldCharType="end"/>
            </w:r>
          </w:hyperlink>
        </w:p>
        <w:p w14:paraId="39FF4BD5" w14:textId="1BDBF815" w:rsidR="00C545B0" w:rsidRPr="00C545B0" w:rsidRDefault="00C545B0">
          <w:pPr>
            <w:pStyle w:val="TM2"/>
            <w:tabs>
              <w:tab w:val="left" w:pos="720"/>
              <w:tab w:val="right" w:leader="dot" w:pos="9062"/>
            </w:tabs>
            <w:rPr>
              <w:rFonts w:asciiTheme="minorHAnsi" w:eastAsiaTheme="minorEastAsia" w:hAnsiTheme="minorHAnsi"/>
              <w:smallCaps w:val="0"/>
              <w:noProof/>
              <w:kern w:val="2"/>
              <w:sz w:val="24"/>
              <w:szCs w:val="24"/>
              <w14:ligatures w14:val="standardContextual"/>
            </w:rPr>
          </w:pPr>
          <w:hyperlink w:anchor="_Toc203989545" w:history="1">
            <w:r w:rsidRPr="00C545B0">
              <w:rPr>
                <w:rStyle w:val="Lienhypertexte"/>
                <w:rFonts w:asciiTheme="minorHAnsi" w:hAnsiTheme="minorHAnsi"/>
                <w:noProof/>
              </w:rPr>
              <w:t>1.8</w:t>
            </w:r>
            <w:r w:rsidRPr="00C545B0">
              <w:rPr>
                <w:rFonts w:asciiTheme="minorHAnsi" w:eastAsiaTheme="minorEastAsia" w:hAnsiTheme="minorHAnsi"/>
                <w:smallCaps w:val="0"/>
                <w:noProof/>
                <w:kern w:val="2"/>
                <w:sz w:val="24"/>
                <w:szCs w:val="24"/>
                <w14:ligatures w14:val="standardContextual"/>
              </w:rPr>
              <w:tab/>
            </w:r>
            <w:r w:rsidRPr="00C545B0">
              <w:rPr>
                <w:rStyle w:val="Lienhypertexte"/>
                <w:rFonts w:asciiTheme="minorHAnsi" w:hAnsiTheme="minorHAnsi"/>
                <w:noProof/>
              </w:rPr>
              <w:t>ENGAGEMENTS ENVIRONNEMENTAUX ET SOCIAUX</w:t>
            </w:r>
            <w:r w:rsidRPr="00C545B0">
              <w:rPr>
                <w:rFonts w:asciiTheme="minorHAnsi" w:hAnsiTheme="minorHAnsi"/>
                <w:noProof/>
                <w:webHidden/>
              </w:rPr>
              <w:tab/>
            </w:r>
            <w:r w:rsidRPr="00C545B0">
              <w:rPr>
                <w:rFonts w:asciiTheme="minorHAnsi" w:hAnsiTheme="minorHAnsi"/>
                <w:noProof/>
                <w:webHidden/>
              </w:rPr>
              <w:fldChar w:fldCharType="begin"/>
            </w:r>
            <w:r w:rsidRPr="00C545B0">
              <w:rPr>
                <w:rFonts w:asciiTheme="minorHAnsi" w:hAnsiTheme="minorHAnsi"/>
                <w:noProof/>
                <w:webHidden/>
              </w:rPr>
              <w:instrText xml:space="preserve"> PAGEREF _Toc203989545 \h </w:instrText>
            </w:r>
            <w:r w:rsidRPr="00C545B0">
              <w:rPr>
                <w:rFonts w:asciiTheme="minorHAnsi" w:hAnsiTheme="minorHAnsi"/>
                <w:noProof/>
                <w:webHidden/>
              </w:rPr>
            </w:r>
            <w:r w:rsidRPr="00C545B0">
              <w:rPr>
                <w:rFonts w:asciiTheme="minorHAnsi" w:hAnsiTheme="minorHAnsi"/>
                <w:noProof/>
                <w:webHidden/>
              </w:rPr>
              <w:fldChar w:fldCharType="separate"/>
            </w:r>
            <w:r w:rsidRPr="00C545B0">
              <w:rPr>
                <w:rFonts w:asciiTheme="minorHAnsi" w:hAnsiTheme="minorHAnsi"/>
                <w:noProof/>
                <w:webHidden/>
              </w:rPr>
              <w:t>3</w:t>
            </w:r>
            <w:r w:rsidRPr="00C545B0">
              <w:rPr>
                <w:rFonts w:asciiTheme="minorHAnsi" w:hAnsiTheme="minorHAnsi"/>
                <w:noProof/>
                <w:webHidden/>
              </w:rPr>
              <w:fldChar w:fldCharType="end"/>
            </w:r>
          </w:hyperlink>
        </w:p>
        <w:p w14:paraId="120D0199" w14:textId="7D90D7F5" w:rsidR="00C545B0" w:rsidRPr="00C545B0" w:rsidRDefault="00C545B0">
          <w:pPr>
            <w:pStyle w:val="TM2"/>
            <w:tabs>
              <w:tab w:val="left" w:pos="720"/>
              <w:tab w:val="right" w:leader="dot" w:pos="9062"/>
            </w:tabs>
            <w:rPr>
              <w:rFonts w:asciiTheme="minorHAnsi" w:eastAsiaTheme="minorEastAsia" w:hAnsiTheme="minorHAnsi"/>
              <w:smallCaps w:val="0"/>
              <w:noProof/>
              <w:kern w:val="2"/>
              <w:sz w:val="24"/>
              <w:szCs w:val="24"/>
              <w14:ligatures w14:val="standardContextual"/>
            </w:rPr>
          </w:pPr>
          <w:hyperlink w:anchor="_Toc203989546" w:history="1">
            <w:r w:rsidRPr="00C545B0">
              <w:rPr>
                <w:rStyle w:val="Lienhypertexte"/>
                <w:rFonts w:asciiTheme="minorHAnsi" w:hAnsiTheme="minorHAnsi"/>
                <w:noProof/>
              </w:rPr>
              <w:t>1.9</w:t>
            </w:r>
            <w:r w:rsidRPr="00C545B0">
              <w:rPr>
                <w:rFonts w:asciiTheme="minorHAnsi" w:eastAsiaTheme="minorEastAsia" w:hAnsiTheme="minorHAnsi"/>
                <w:smallCaps w:val="0"/>
                <w:noProof/>
                <w:kern w:val="2"/>
                <w:sz w:val="24"/>
                <w:szCs w:val="24"/>
                <w14:ligatures w14:val="standardContextual"/>
              </w:rPr>
              <w:tab/>
            </w:r>
            <w:r w:rsidRPr="00C545B0">
              <w:rPr>
                <w:rStyle w:val="Lienhypertexte"/>
                <w:rFonts w:asciiTheme="minorHAnsi" w:hAnsiTheme="minorHAnsi"/>
                <w:noProof/>
              </w:rPr>
              <w:t>COMPLEMENT AU CADRE DE REPONSE TECHNIQUE</w:t>
            </w:r>
            <w:r w:rsidRPr="00C545B0">
              <w:rPr>
                <w:rFonts w:asciiTheme="minorHAnsi" w:hAnsiTheme="minorHAnsi"/>
                <w:noProof/>
                <w:webHidden/>
              </w:rPr>
              <w:tab/>
            </w:r>
            <w:r w:rsidRPr="00C545B0">
              <w:rPr>
                <w:rFonts w:asciiTheme="minorHAnsi" w:hAnsiTheme="minorHAnsi"/>
                <w:noProof/>
                <w:webHidden/>
              </w:rPr>
              <w:fldChar w:fldCharType="begin"/>
            </w:r>
            <w:r w:rsidRPr="00C545B0">
              <w:rPr>
                <w:rFonts w:asciiTheme="minorHAnsi" w:hAnsiTheme="minorHAnsi"/>
                <w:noProof/>
                <w:webHidden/>
              </w:rPr>
              <w:instrText xml:space="preserve"> PAGEREF _Toc203989546 \h </w:instrText>
            </w:r>
            <w:r w:rsidRPr="00C545B0">
              <w:rPr>
                <w:rFonts w:asciiTheme="minorHAnsi" w:hAnsiTheme="minorHAnsi"/>
                <w:noProof/>
                <w:webHidden/>
              </w:rPr>
            </w:r>
            <w:r w:rsidRPr="00C545B0">
              <w:rPr>
                <w:rFonts w:asciiTheme="minorHAnsi" w:hAnsiTheme="minorHAnsi"/>
                <w:noProof/>
                <w:webHidden/>
              </w:rPr>
              <w:fldChar w:fldCharType="separate"/>
            </w:r>
            <w:r w:rsidRPr="00C545B0">
              <w:rPr>
                <w:rFonts w:asciiTheme="minorHAnsi" w:hAnsiTheme="minorHAnsi"/>
                <w:noProof/>
                <w:webHidden/>
              </w:rPr>
              <w:t>3</w:t>
            </w:r>
            <w:r w:rsidRPr="00C545B0">
              <w:rPr>
                <w:rFonts w:asciiTheme="minorHAnsi" w:hAnsiTheme="minorHAnsi"/>
                <w:noProof/>
                <w:webHidden/>
              </w:rPr>
              <w:fldChar w:fldCharType="end"/>
            </w:r>
          </w:hyperlink>
        </w:p>
        <w:p w14:paraId="0AEBFE5C" w14:textId="18030E8B" w:rsidR="00C545B0" w:rsidRPr="00C545B0" w:rsidRDefault="00C545B0">
          <w:r w:rsidRPr="00C545B0">
            <w:rPr>
              <w:b/>
              <w:bCs/>
            </w:rPr>
            <w:fldChar w:fldCharType="end"/>
          </w:r>
        </w:p>
      </w:sdtContent>
    </w:sdt>
    <w:p w14:paraId="2C4D138D" w14:textId="77777777" w:rsidR="00A63588" w:rsidRPr="00C545B0" w:rsidRDefault="00A63588" w:rsidP="00F91044">
      <w:pPr>
        <w:pStyle w:val="Corpsdetexte22"/>
        <w:rPr>
          <w:rFonts w:asciiTheme="minorHAnsi" w:hAnsiTheme="minorHAnsi"/>
        </w:rPr>
      </w:pPr>
    </w:p>
    <w:p w14:paraId="23F3D2EE" w14:textId="77777777" w:rsidR="00A63588" w:rsidRPr="00C545B0" w:rsidRDefault="00A63588" w:rsidP="007E4215">
      <w:pPr>
        <w:pStyle w:val="Titre2"/>
        <w:rPr>
          <w:rFonts w:asciiTheme="minorHAnsi" w:hAnsiTheme="minorHAnsi" w:cstheme="minorHAnsi"/>
        </w:rPr>
      </w:pPr>
      <w:bookmarkStart w:id="0" w:name="_Toc203989519"/>
      <w:r w:rsidRPr="00C545B0">
        <w:rPr>
          <w:rFonts w:asciiTheme="minorHAnsi" w:hAnsiTheme="minorHAnsi" w:cstheme="minorHAnsi"/>
        </w:rPr>
        <w:t>Identification de l’entreprise</w:t>
      </w:r>
      <w:bookmarkEnd w:id="0"/>
    </w:p>
    <w:p w14:paraId="5BEFAB9B" w14:textId="77777777" w:rsidR="00A63588" w:rsidRDefault="00A63588" w:rsidP="00F91044">
      <w:pPr>
        <w:pStyle w:val="Corpsdetexte22"/>
      </w:pPr>
    </w:p>
    <w:tbl>
      <w:tblPr>
        <w:tblW w:w="9464" w:type="dxa"/>
        <w:tblLook w:val="04A0" w:firstRow="1" w:lastRow="0" w:firstColumn="1" w:lastColumn="0" w:noHBand="0" w:noVBand="1"/>
      </w:tblPr>
      <w:tblGrid>
        <w:gridCol w:w="3227"/>
        <w:gridCol w:w="6237"/>
      </w:tblGrid>
      <w:tr w:rsidR="00A63588" w:rsidRPr="00B932C9" w14:paraId="1F6C1D54" w14:textId="77777777" w:rsidTr="00714BDA">
        <w:tc>
          <w:tcPr>
            <w:tcW w:w="3227" w:type="dxa"/>
            <w:tcBorders>
              <w:top w:val="single" w:sz="4" w:space="0" w:color="auto"/>
              <w:left w:val="single" w:sz="4" w:space="0" w:color="auto"/>
              <w:bottom w:val="single" w:sz="4" w:space="0" w:color="auto"/>
              <w:right w:val="single" w:sz="4" w:space="0" w:color="auto"/>
            </w:tcBorders>
            <w:shd w:val="clear" w:color="auto" w:fill="auto"/>
          </w:tcPr>
          <w:p w14:paraId="14974D86" w14:textId="77777777" w:rsidR="00A63588" w:rsidRPr="007E4215" w:rsidRDefault="00A63588" w:rsidP="00F91044">
            <w:pPr>
              <w:rPr>
                <w:b/>
                <w:bCs/>
              </w:rPr>
            </w:pPr>
            <w:r w:rsidRPr="007E4215">
              <w:rPr>
                <w:b/>
                <w:bCs/>
              </w:rPr>
              <w:t>Nom de la société</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B85DCF5" w14:textId="77777777" w:rsidR="00A63588" w:rsidRPr="00B932C9" w:rsidRDefault="00A63588" w:rsidP="00F91044"/>
          <w:p w14:paraId="297A5D3A" w14:textId="77777777" w:rsidR="00A63588" w:rsidRPr="00B932C9" w:rsidRDefault="00A63588" w:rsidP="00F91044"/>
          <w:p w14:paraId="565732B7" w14:textId="77777777" w:rsidR="00A63588" w:rsidRPr="00B932C9" w:rsidRDefault="00A63588" w:rsidP="00F91044"/>
          <w:p w14:paraId="6A417C9B" w14:textId="77777777" w:rsidR="00A63588" w:rsidRPr="00B932C9" w:rsidRDefault="00A63588" w:rsidP="00F91044"/>
          <w:p w14:paraId="6D563640" w14:textId="77777777" w:rsidR="00A63588" w:rsidRPr="00B932C9" w:rsidRDefault="00A63588" w:rsidP="00F91044"/>
        </w:tc>
      </w:tr>
      <w:tr w:rsidR="00A63588" w:rsidRPr="00B932C9" w14:paraId="43F26F77" w14:textId="77777777" w:rsidTr="00714BDA">
        <w:tc>
          <w:tcPr>
            <w:tcW w:w="3227" w:type="dxa"/>
            <w:tcBorders>
              <w:left w:val="nil"/>
              <w:bottom w:val="single" w:sz="4" w:space="0" w:color="auto"/>
              <w:right w:val="nil"/>
            </w:tcBorders>
            <w:shd w:val="clear" w:color="auto" w:fill="auto"/>
          </w:tcPr>
          <w:p w14:paraId="11ADDE89" w14:textId="77777777" w:rsidR="00A63588" w:rsidRPr="00B932C9" w:rsidRDefault="00A63588" w:rsidP="00F91044"/>
        </w:tc>
        <w:tc>
          <w:tcPr>
            <w:tcW w:w="6237" w:type="dxa"/>
            <w:tcBorders>
              <w:left w:val="nil"/>
              <w:bottom w:val="single" w:sz="4" w:space="0" w:color="auto"/>
              <w:right w:val="nil"/>
            </w:tcBorders>
            <w:shd w:val="clear" w:color="auto" w:fill="auto"/>
          </w:tcPr>
          <w:p w14:paraId="563ED807" w14:textId="77777777" w:rsidR="00A63588" w:rsidRPr="00B932C9" w:rsidRDefault="00A63588" w:rsidP="00F91044"/>
        </w:tc>
      </w:tr>
      <w:tr w:rsidR="00A63588" w:rsidRPr="00B932C9" w14:paraId="74E82BE9" w14:textId="77777777" w:rsidTr="00714BDA">
        <w:tc>
          <w:tcPr>
            <w:tcW w:w="3227" w:type="dxa"/>
            <w:tcBorders>
              <w:top w:val="single" w:sz="4" w:space="0" w:color="auto"/>
              <w:left w:val="single" w:sz="4" w:space="0" w:color="auto"/>
              <w:bottom w:val="single" w:sz="4" w:space="0" w:color="auto"/>
              <w:right w:val="single" w:sz="4" w:space="0" w:color="auto"/>
            </w:tcBorders>
            <w:shd w:val="clear" w:color="auto" w:fill="auto"/>
          </w:tcPr>
          <w:p w14:paraId="46AB09C9" w14:textId="77777777" w:rsidR="00A63588" w:rsidRPr="007E4215" w:rsidRDefault="00A63588" w:rsidP="00F91044">
            <w:pPr>
              <w:rPr>
                <w:b/>
                <w:bCs/>
              </w:rPr>
            </w:pPr>
            <w:r w:rsidRPr="007E4215">
              <w:rPr>
                <w:b/>
                <w:bCs/>
              </w:rPr>
              <w:t>Adresse</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AA350E4" w14:textId="77777777" w:rsidR="00A63588" w:rsidRPr="00B932C9" w:rsidRDefault="00A63588" w:rsidP="00F91044"/>
          <w:p w14:paraId="566311BE" w14:textId="77777777" w:rsidR="00A63588" w:rsidRPr="00B932C9" w:rsidRDefault="00A63588" w:rsidP="00F91044"/>
          <w:p w14:paraId="31AC9AD6" w14:textId="77777777" w:rsidR="00A63588" w:rsidRPr="00B932C9" w:rsidRDefault="00A63588" w:rsidP="00F91044"/>
          <w:p w14:paraId="45BCE466" w14:textId="77777777" w:rsidR="00A63588" w:rsidRPr="00B932C9" w:rsidRDefault="00A63588" w:rsidP="00F91044"/>
          <w:p w14:paraId="7A930307" w14:textId="77777777" w:rsidR="00A63588" w:rsidRPr="00B932C9" w:rsidRDefault="00A63588" w:rsidP="00F91044"/>
        </w:tc>
      </w:tr>
      <w:tr w:rsidR="00A63588" w:rsidRPr="00B932C9" w14:paraId="4C912C4D" w14:textId="77777777" w:rsidTr="00714BDA">
        <w:tc>
          <w:tcPr>
            <w:tcW w:w="3227" w:type="dxa"/>
            <w:tcBorders>
              <w:left w:val="nil"/>
              <w:bottom w:val="single" w:sz="4" w:space="0" w:color="auto"/>
              <w:right w:val="nil"/>
            </w:tcBorders>
            <w:shd w:val="clear" w:color="auto" w:fill="auto"/>
          </w:tcPr>
          <w:p w14:paraId="09E979F7" w14:textId="77777777" w:rsidR="00A63588" w:rsidRPr="00B932C9" w:rsidRDefault="00A63588" w:rsidP="00F91044"/>
        </w:tc>
        <w:tc>
          <w:tcPr>
            <w:tcW w:w="6237" w:type="dxa"/>
            <w:tcBorders>
              <w:left w:val="nil"/>
              <w:bottom w:val="single" w:sz="4" w:space="0" w:color="auto"/>
              <w:right w:val="nil"/>
            </w:tcBorders>
            <w:shd w:val="clear" w:color="auto" w:fill="auto"/>
          </w:tcPr>
          <w:p w14:paraId="5CF8B6FF" w14:textId="77777777" w:rsidR="00A63588" w:rsidRPr="00B932C9" w:rsidRDefault="00A63588" w:rsidP="00F91044"/>
        </w:tc>
      </w:tr>
      <w:tr w:rsidR="00A63588" w:rsidRPr="00B932C9" w14:paraId="3B3BFFAA" w14:textId="77777777" w:rsidTr="00714BDA">
        <w:tc>
          <w:tcPr>
            <w:tcW w:w="3227" w:type="dxa"/>
            <w:tcBorders>
              <w:top w:val="single" w:sz="4" w:space="0" w:color="auto"/>
              <w:left w:val="single" w:sz="4" w:space="0" w:color="auto"/>
              <w:bottom w:val="single" w:sz="4" w:space="0" w:color="auto"/>
              <w:right w:val="single" w:sz="4" w:space="0" w:color="auto"/>
            </w:tcBorders>
            <w:shd w:val="clear" w:color="auto" w:fill="auto"/>
          </w:tcPr>
          <w:p w14:paraId="785D73BD" w14:textId="77777777" w:rsidR="00A63588" w:rsidRPr="007E4215" w:rsidRDefault="00A63588" w:rsidP="00F91044">
            <w:pPr>
              <w:rPr>
                <w:b/>
                <w:bCs/>
              </w:rPr>
            </w:pPr>
            <w:r w:rsidRPr="007E4215">
              <w:rPr>
                <w:b/>
                <w:bCs/>
              </w:rPr>
              <w:t>Téléphone</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42E1DD6" w14:textId="77777777" w:rsidR="00A63588" w:rsidRPr="00B932C9" w:rsidRDefault="00A63588" w:rsidP="00F91044"/>
          <w:p w14:paraId="683B5E1A" w14:textId="77777777" w:rsidR="00A63588" w:rsidRPr="00B932C9" w:rsidRDefault="00A63588" w:rsidP="00F91044"/>
          <w:p w14:paraId="4895F099" w14:textId="77777777" w:rsidR="00A63588" w:rsidRPr="00B932C9" w:rsidRDefault="00A63588" w:rsidP="00F91044"/>
        </w:tc>
      </w:tr>
      <w:tr w:rsidR="00A63588" w:rsidRPr="00B932C9" w14:paraId="70EC13B2" w14:textId="77777777" w:rsidTr="00714BDA">
        <w:tc>
          <w:tcPr>
            <w:tcW w:w="3227" w:type="dxa"/>
            <w:tcBorders>
              <w:top w:val="single" w:sz="4" w:space="0" w:color="auto"/>
              <w:left w:val="single" w:sz="4" w:space="0" w:color="auto"/>
              <w:bottom w:val="single" w:sz="4" w:space="0" w:color="auto"/>
              <w:right w:val="single" w:sz="4" w:space="0" w:color="auto"/>
            </w:tcBorders>
            <w:shd w:val="clear" w:color="auto" w:fill="auto"/>
          </w:tcPr>
          <w:p w14:paraId="07CBEDAF" w14:textId="77777777" w:rsidR="00A63588" w:rsidRPr="007E4215" w:rsidRDefault="00A63588" w:rsidP="00F91044">
            <w:pPr>
              <w:rPr>
                <w:b/>
                <w:bCs/>
              </w:rPr>
            </w:pPr>
            <w:proofErr w:type="gramStart"/>
            <w:r w:rsidRPr="007E4215">
              <w:rPr>
                <w:b/>
                <w:bCs/>
              </w:rPr>
              <w:lastRenderedPageBreak/>
              <w:t>email</w:t>
            </w:r>
            <w:proofErr w:type="gramEnd"/>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56A0CA5" w14:textId="77777777" w:rsidR="00A63588" w:rsidRPr="00B932C9" w:rsidRDefault="00A63588" w:rsidP="00F91044"/>
          <w:p w14:paraId="4073E704" w14:textId="77777777" w:rsidR="00A63588" w:rsidRPr="00B932C9" w:rsidRDefault="00A63588" w:rsidP="00F91044"/>
          <w:p w14:paraId="39724C76" w14:textId="77777777" w:rsidR="00A63588" w:rsidRPr="00B932C9" w:rsidRDefault="00A63588" w:rsidP="00F91044"/>
        </w:tc>
      </w:tr>
      <w:tr w:rsidR="00A63588" w:rsidRPr="00B932C9" w14:paraId="4AAA8A98" w14:textId="77777777" w:rsidTr="00714BDA">
        <w:tc>
          <w:tcPr>
            <w:tcW w:w="3227" w:type="dxa"/>
            <w:tcBorders>
              <w:left w:val="nil"/>
              <w:bottom w:val="single" w:sz="4" w:space="0" w:color="auto"/>
              <w:right w:val="nil"/>
            </w:tcBorders>
            <w:shd w:val="clear" w:color="auto" w:fill="auto"/>
          </w:tcPr>
          <w:p w14:paraId="2BBC82C9" w14:textId="77777777" w:rsidR="00A63588" w:rsidRPr="00B932C9" w:rsidRDefault="00A63588" w:rsidP="00F91044"/>
          <w:p w14:paraId="79F21AE1" w14:textId="77777777" w:rsidR="00A63588" w:rsidRPr="00B932C9" w:rsidRDefault="00A63588" w:rsidP="00F91044"/>
        </w:tc>
        <w:tc>
          <w:tcPr>
            <w:tcW w:w="6237" w:type="dxa"/>
            <w:tcBorders>
              <w:left w:val="nil"/>
              <w:bottom w:val="single" w:sz="4" w:space="0" w:color="auto"/>
              <w:right w:val="nil"/>
            </w:tcBorders>
            <w:shd w:val="clear" w:color="auto" w:fill="auto"/>
          </w:tcPr>
          <w:p w14:paraId="57FE1CFA" w14:textId="77777777" w:rsidR="00A63588" w:rsidRPr="00B932C9" w:rsidRDefault="00A63588" w:rsidP="00F91044"/>
        </w:tc>
      </w:tr>
      <w:tr w:rsidR="00A63588" w:rsidRPr="00B932C9" w14:paraId="58A3217A" w14:textId="77777777" w:rsidTr="00714BDA">
        <w:tc>
          <w:tcPr>
            <w:tcW w:w="3227" w:type="dxa"/>
            <w:tcBorders>
              <w:top w:val="single" w:sz="4" w:space="0" w:color="auto"/>
              <w:left w:val="single" w:sz="4" w:space="0" w:color="auto"/>
              <w:bottom w:val="single" w:sz="4" w:space="0" w:color="auto"/>
              <w:right w:val="single" w:sz="4" w:space="0" w:color="auto"/>
            </w:tcBorders>
            <w:shd w:val="clear" w:color="auto" w:fill="auto"/>
          </w:tcPr>
          <w:p w14:paraId="0B93D904" w14:textId="77777777" w:rsidR="00A63588" w:rsidRPr="007E4215" w:rsidRDefault="00A63588" w:rsidP="00F91044">
            <w:pPr>
              <w:rPr>
                <w:b/>
                <w:bCs/>
              </w:rPr>
            </w:pPr>
            <w:r w:rsidRPr="007E4215">
              <w:rPr>
                <w:b/>
                <w:bCs/>
              </w:rPr>
              <w:t xml:space="preserve">Nom du contact en charge </w:t>
            </w:r>
          </w:p>
          <w:p w14:paraId="41F9223B" w14:textId="77777777" w:rsidR="00A63588" w:rsidRPr="007E4215" w:rsidRDefault="00A63588" w:rsidP="00F91044">
            <w:pPr>
              <w:rPr>
                <w:b/>
                <w:bCs/>
              </w:rPr>
            </w:pPr>
            <w:proofErr w:type="gramStart"/>
            <w:r w:rsidRPr="007E4215">
              <w:rPr>
                <w:b/>
                <w:bCs/>
              </w:rPr>
              <w:t>du</w:t>
            </w:r>
            <w:proofErr w:type="gramEnd"/>
            <w:r w:rsidRPr="007E4215">
              <w:rPr>
                <w:b/>
                <w:bCs/>
              </w:rPr>
              <w:t xml:space="preserve"> dossier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DA2F89E" w14:textId="77777777" w:rsidR="00A63588" w:rsidRPr="00B932C9" w:rsidRDefault="00A63588" w:rsidP="00F91044"/>
          <w:p w14:paraId="40288E4E" w14:textId="77777777" w:rsidR="00A63588" w:rsidRPr="00B932C9" w:rsidRDefault="00A63588" w:rsidP="00F91044"/>
          <w:p w14:paraId="6EE8160F" w14:textId="77777777" w:rsidR="00A63588" w:rsidRPr="00B932C9" w:rsidRDefault="00A63588" w:rsidP="00F91044"/>
        </w:tc>
      </w:tr>
      <w:tr w:rsidR="00A63588" w:rsidRPr="00B932C9" w14:paraId="4CB33F28" w14:textId="77777777" w:rsidTr="00714BDA">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0548320C" w14:textId="77777777" w:rsidR="00A63588" w:rsidRPr="007E4215" w:rsidRDefault="00A63588" w:rsidP="00F91044">
            <w:pPr>
              <w:rPr>
                <w:b/>
                <w:bCs/>
              </w:rPr>
            </w:pPr>
            <w:r w:rsidRPr="007E4215">
              <w:rPr>
                <w:b/>
                <w:bCs/>
              </w:rPr>
              <w:t>Téléphone</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DB498FA" w14:textId="77777777" w:rsidR="00A63588" w:rsidRPr="00B932C9" w:rsidRDefault="00A63588" w:rsidP="00F91044"/>
          <w:p w14:paraId="545D8583" w14:textId="77777777" w:rsidR="00A63588" w:rsidRPr="00B932C9" w:rsidRDefault="00A63588" w:rsidP="00F91044"/>
          <w:p w14:paraId="22D7D280" w14:textId="77777777" w:rsidR="00A63588" w:rsidRPr="00B932C9" w:rsidRDefault="00A63588" w:rsidP="00F91044"/>
        </w:tc>
      </w:tr>
      <w:tr w:rsidR="00A63588" w:rsidRPr="00B932C9" w14:paraId="37B62B80" w14:textId="77777777" w:rsidTr="00714BDA">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138AC663" w14:textId="77777777" w:rsidR="00A63588" w:rsidRPr="007E4215" w:rsidRDefault="00A63588" w:rsidP="00F91044">
            <w:pPr>
              <w:rPr>
                <w:b/>
                <w:bCs/>
              </w:rPr>
            </w:pPr>
            <w:proofErr w:type="gramStart"/>
            <w:r w:rsidRPr="007E4215">
              <w:rPr>
                <w:b/>
                <w:bCs/>
              </w:rPr>
              <w:t>email</w:t>
            </w:r>
            <w:proofErr w:type="gramEnd"/>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DE98A2C" w14:textId="77777777" w:rsidR="00A63588" w:rsidRPr="00B932C9" w:rsidRDefault="00A63588" w:rsidP="00F91044"/>
          <w:p w14:paraId="13669B65" w14:textId="77777777" w:rsidR="00A63588" w:rsidRPr="00B932C9" w:rsidRDefault="00A63588" w:rsidP="00F91044"/>
          <w:p w14:paraId="62642A43" w14:textId="77777777" w:rsidR="00A63588" w:rsidRPr="00B932C9" w:rsidRDefault="00A63588" w:rsidP="00F91044"/>
        </w:tc>
      </w:tr>
    </w:tbl>
    <w:p w14:paraId="62AF9B33" w14:textId="77777777" w:rsidR="00A63588" w:rsidRPr="00C40787" w:rsidRDefault="00A63588" w:rsidP="00F91044"/>
    <w:p w14:paraId="05E1DB3B" w14:textId="77777777" w:rsidR="00A63588" w:rsidRDefault="00A63588" w:rsidP="00F91044">
      <w:r>
        <w:br w:type="page"/>
      </w:r>
    </w:p>
    <w:p w14:paraId="66699423" w14:textId="3E1A759F" w:rsidR="00A63588" w:rsidRPr="00C545B0" w:rsidRDefault="00A63588" w:rsidP="00C369FC">
      <w:pPr>
        <w:pStyle w:val="Titre2"/>
        <w:rPr>
          <w:rFonts w:asciiTheme="minorHAnsi" w:hAnsiTheme="minorHAnsi" w:cstheme="minorHAnsi"/>
          <w:i/>
        </w:rPr>
      </w:pPr>
      <w:bookmarkStart w:id="1" w:name="_Toc202802773"/>
      <w:bookmarkStart w:id="2" w:name="_Toc203989520"/>
      <w:r w:rsidRPr="00C545B0">
        <w:rPr>
          <w:rFonts w:asciiTheme="minorHAnsi" w:hAnsiTheme="minorHAnsi" w:cstheme="minorHAnsi"/>
        </w:rPr>
        <w:lastRenderedPageBreak/>
        <w:t>MODALITES ORGANISATIONNELLES ENVISAGEES</w:t>
      </w:r>
      <w:bookmarkEnd w:id="1"/>
      <w:bookmarkEnd w:id="2"/>
    </w:p>
    <w:p w14:paraId="7B64FB45" w14:textId="77777777" w:rsidR="00A63588" w:rsidRDefault="00A63588" w:rsidP="00F91044">
      <w:pPr>
        <w:pStyle w:val="Notedebasdepage"/>
      </w:pPr>
    </w:p>
    <w:p w14:paraId="6C08903B" w14:textId="77777777" w:rsidR="00A63588" w:rsidRDefault="00A63588" w:rsidP="00F91044">
      <w:r w:rsidRPr="00282E17">
        <w:t xml:space="preserve">Il s’agit de permettre </w:t>
      </w:r>
      <w:r>
        <w:t xml:space="preserve">à La Fémis de connaître les modalités organisationnelles envisagées par le candidat pour la réalisation des prestations de l’accord-cadre </w:t>
      </w:r>
    </w:p>
    <w:p w14:paraId="1F92258A" w14:textId="77777777" w:rsidR="00A63588" w:rsidRPr="00B3529E" w:rsidRDefault="00A63588" w:rsidP="00F91044">
      <w:pPr>
        <w:pStyle w:val="Notedebasdepage"/>
      </w:pPr>
    </w:p>
    <w:p w14:paraId="44B6ED95" w14:textId="77777777" w:rsidR="00A63588" w:rsidRPr="008A073C" w:rsidRDefault="00A63588" w:rsidP="00C369FC">
      <w:pPr>
        <w:pStyle w:val="Titre3"/>
      </w:pPr>
      <w:bookmarkStart w:id="3" w:name="_Toc202802774"/>
      <w:bookmarkStart w:id="4" w:name="_Toc203989521"/>
      <w:r>
        <w:t>MODALITES DE GESTION -ORGANISATION GENERALE</w:t>
      </w:r>
      <w:bookmarkEnd w:id="3"/>
      <w:bookmarkEnd w:id="4"/>
    </w:p>
    <w:p w14:paraId="38C54DCA" w14:textId="77777777" w:rsidR="00A63588" w:rsidRPr="00B3529E" w:rsidRDefault="00A63588" w:rsidP="00F91044">
      <w:pPr>
        <w:pStyle w:val="Notedebasdepage"/>
      </w:pPr>
    </w:p>
    <w:p w14:paraId="0445FE00" w14:textId="50103111" w:rsidR="00A63588" w:rsidRPr="00C369FC" w:rsidRDefault="00A63588" w:rsidP="00C369FC">
      <w:pPr>
        <w:pStyle w:val="Titre4"/>
      </w:pPr>
      <w:bookmarkStart w:id="5" w:name="_Toc202802775"/>
      <w:r w:rsidRPr="00C369FC">
        <w:t>Organisation de l’équipe affectée à l’accord-cadre</w:t>
      </w:r>
      <w:bookmarkEnd w:id="5"/>
      <w:r w:rsidRPr="00C369FC">
        <w:t> </w:t>
      </w:r>
    </w:p>
    <w:p w14:paraId="0C2E01A5" w14:textId="77777777" w:rsidR="00A63588" w:rsidRDefault="00A63588" w:rsidP="00F91044">
      <w:pPr>
        <w:pStyle w:val="Notedebasdepa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A63588" w:rsidRPr="00BD29A0" w14:paraId="3D069116" w14:textId="77777777" w:rsidTr="00714BDA">
        <w:tc>
          <w:tcPr>
            <w:tcW w:w="2500" w:type="pct"/>
            <w:shd w:val="clear" w:color="auto" w:fill="D9D9D9"/>
          </w:tcPr>
          <w:p w14:paraId="5C01E0E5" w14:textId="77777777" w:rsidR="00A63588" w:rsidRPr="00BD29A0" w:rsidRDefault="00A63588" w:rsidP="00F91044">
            <w:pPr>
              <w:pStyle w:val="Notedebasdepage"/>
            </w:pPr>
            <w:r w:rsidRPr="00BD29A0">
              <w:t>Fonctions</w:t>
            </w:r>
          </w:p>
        </w:tc>
        <w:tc>
          <w:tcPr>
            <w:tcW w:w="2500" w:type="pct"/>
            <w:shd w:val="clear" w:color="auto" w:fill="D9D9D9"/>
          </w:tcPr>
          <w:p w14:paraId="4F1D95BF" w14:textId="77777777" w:rsidR="00A63588" w:rsidRPr="00BD29A0" w:rsidRDefault="00A63588" w:rsidP="00F91044">
            <w:pPr>
              <w:pStyle w:val="Notedebasdepage"/>
            </w:pPr>
            <w:r w:rsidRPr="00BD29A0">
              <w:t>Nombre</w:t>
            </w:r>
          </w:p>
        </w:tc>
      </w:tr>
      <w:tr w:rsidR="00A63588" w:rsidRPr="00BD29A0" w14:paraId="733B55FE" w14:textId="77777777" w:rsidTr="00714BDA">
        <w:tc>
          <w:tcPr>
            <w:tcW w:w="2500" w:type="pct"/>
            <w:shd w:val="clear" w:color="auto" w:fill="auto"/>
          </w:tcPr>
          <w:p w14:paraId="3FF8C485" w14:textId="77777777" w:rsidR="00A63588" w:rsidRPr="00BD29A0" w:rsidRDefault="00A63588" w:rsidP="00F91044">
            <w:pPr>
              <w:pStyle w:val="Notedebasdepage"/>
            </w:pPr>
          </w:p>
        </w:tc>
        <w:tc>
          <w:tcPr>
            <w:tcW w:w="2500" w:type="pct"/>
            <w:shd w:val="clear" w:color="auto" w:fill="auto"/>
          </w:tcPr>
          <w:p w14:paraId="4597FFC1" w14:textId="77777777" w:rsidR="00A63588" w:rsidRPr="00BD29A0" w:rsidRDefault="00A63588" w:rsidP="00F91044">
            <w:pPr>
              <w:pStyle w:val="Notedebasdepage"/>
            </w:pPr>
          </w:p>
        </w:tc>
      </w:tr>
      <w:tr w:rsidR="00A63588" w:rsidRPr="00BD29A0" w14:paraId="2F0884F0" w14:textId="77777777" w:rsidTr="00714BDA">
        <w:tc>
          <w:tcPr>
            <w:tcW w:w="2500" w:type="pct"/>
            <w:shd w:val="clear" w:color="auto" w:fill="auto"/>
          </w:tcPr>
          <w:p w14:paraId="465EEB08" w14:textId="77777777" w:rsidR="00A63588" w:rsidRPr="00BD29A0" w:rsidRDefault="00A63588" w:rsidP="00F91044">
            <w:pPr>
              <w:pStyle w:val="Notedebasdepage"/>
            </w:pPr>
          </w:p>
        </w:tc>
        <w:tc>
          <w:tcPr>
            <w:tcW w:w="2500" w:type="pct"/>
            <w:shd w:val="clear" w:color="auto" w:fill="auto"/>
          </w:tcPr>
          <w:p w14:paraId="426B7230" w14:textId="77777777" w:rsidR="00A63588" w:rsidRPr="00BD29A0" w:rsidRDefault="00A63588" w:rsidP="00F91044">
            <w:pPr>
              <w:pStyle w:val="Notedebasdepage"/>
            </w:pPr>
          </w:p>
        </w:tc>
      </w:tr>
      <w:tr w:rsidR="00A63588" w:rsidRPr="00BD29A0" w14:paraId="0BC9785E" w14:textId="77777777" w:rsidTr="00714BDA">
        <w:tc>
          <w:tcPr>
            <w:tcW w:w="2500" w:type="pct"/>
            <w:shd w:val="clear" w:color="auto" w:fill="auto"/>
          </w:tcPr>
          <w:p w14:paraId="74E0BB6F" w14:textId="77777777" w:rsidR="00A63588" w:rsidRPr="00BD29A0" w:rsidRDefault="00A63588" w:rsidP="00F91044">
            <w:pPr>
              <w:pStyle w:val="Notedebasdepage"/>
            </w:pPr>
          </w:p>
        </w:tc>
        <w:tc>
          <w:tcPr>
            <w:tcW w:w="2500" w:type="pct"/>
            <w:shd w:val="clear" w:color="auto" w:fill="auto"/>
          </w:tcPr>
          <w:p w14:paraId="6C837FC4" w14:textId="77777777" w:rsidR="00A63588" w:rsidRPr="00BD29A0" w:rsidRDefault="00A63588" w:rsidP="00F91044">
            <w:pPr>
              <w:pStyle w:val="Notedebasdepage"/>
            </w:pPr>
          </w:p>
        </w:tc>
      </w:tr>
      <w:tr w:rsidR="00A63588" w:rsidRPr="00BD29A0" w14:paraId="0F0A765B" w14:textId="77777777" w:rsidTr="00714BDA">
        <w:tc>
          <w:tcPr>
            <w:tcW w:w="2500" w:type="pct"/>
            <w:shd w:val="clear" w:color="auto" w:fill="auto"/>
          </w:tcPr>
          <w:p w14:paraId="4B1B72DB" w14:textId="77777777" w:rsidR="00A63588" w:rsidRPr="00BD29A0" w:rsidRDefault="00A63588" w:rsidP="00F91044">
            <w:pPr>
              <w:pStyle w:val="Notedebasdepage"/>
            </w:pPr>
          </w:p>
        </w:tc>
        <w:tc>
          <w:tcPr>
            <w:tcW w:w="2500" w:type="pct"/>
            <w:shd w:val="clear" w:color="auto" w:fill="auto"/>
          </w:tcPr>
          <w:p w14:paraId="77122B0D" w14:textId="77777777" w:rsidR="00A63588" w:rsidRPr="00BD29A0" w:rsidRDefault="00A63588" w:rsidP="00F91044">
            <w:pPr>
              <w:pStyle w:val="Notedebasdepage"/>
            </w:pPr>
          </w:p>
        </w:tc>
      </w:tr>
    </w:tbl>
    <w:p w14:paraId="1F6B3270" w14:textId="77777777" w:rsidR="00A63588" w:rsidRPr="00B3529E" w:rsidRDefault="00A63588" w:rsidP="00F91044">
      <w:pPr>
        <w:pStyle w:val="Notedebasdepage"/>
      </w:pPr>
    </w:p>
    <w:p w14:paraId="6E7AC10F" w14:textId="77777777" w:rsidR="00A63588" w:rsidRDefault="00A63588" w:rsidP="00F91044">
      <w:pPr>
        <w:pStyle w:val="Notedebasdepage"/>
      </w:pPr>
    </w:p>
    <w:p w14:paraId="764D5C80" w14:textId="77777777" w:rsidR="00A63588" w:rsidRDefault="00A63588" w:rsidP="00F91044">
      <w:pPr>
        <w:pStyle w:val="Notedebasdepage"/>
      </w:pPr>
      <w:r>
        <w:t>Existence d’un plateau affaires ?</w:t>
      </w:r>
    </w:p>
    <w:p w14:paraId="10E284AD" w14:textId="77777777" w:rsidR="00A63588" w:rsidRDefault="00A63588" w:rsidP="00F91044">
      <w:pPr>
        <w:pStyle w:val="Notedebasdepage"/>
      </w:pPr>
    </w:p>
    <w:p w14:paraId="5D08A328" w14:textId="77777777" w:rsidR="00A63588" w:rsidRDefault="00A63588" w:rsidP="00F91044">
      <w:pPr>
        <w:pStyle w:val="Notedebasdepage"/>
      </w:pPr>
      <w:r>
        <w:t xml:space="preserve">Désignation de l’interlocuteur dédié : </w:t>
      </w:r>
    </w:p>
    <w:p w14:paraId="2F682C38" w14:textId="77777777" w:rsidR="00A63588" w:rsidRDefault="00A63588" w:rsidP="00F91044">
      <w:pPr>
        <w:pStyle w:val="Notedebasdepage"/>
      </w:pPr>
    </w:p>
    <w:p w14:paraId="4A752F65" w14:textId="77777777" w:rsidR="00A63588" w:rsidRDefault="00A63588" w:rsidP="00F91044">
      <w:pPr>
        <w:pStyle w:val="Notedebasdepage"/>
      </w:pPr>
      <w:r>
        <w:t>Nom et fonction :</w:t>
      </w:r>
    </w:p>
    <w:p w14:paraId="0CA8015F" w14:textId="77777777" w:rsidR="00A63588" w:rsidRDefault="00A63588" w:rsidP="00F91044">
      <w:pPr>
        <w:pStyle w:val="Notedebasdepage"/>
      </w:pPr>
    </w:p>
    <w:p w14:paraId="24495E86" w14:textId="77777777" w:rsidR="00A63588" w:rsidRDefault="00A63588" w:rsidP="00F91044">
      <w:pPr>
        <w:pStyle w:val="Notedebasdepage"/>
      </w:pPr>
      <w:r>
        <w:t xml:space="preserve">Coordonnées : </w:t>
      </w:r>
    </w:p>
    <w:p w14:paraId="2DBBF952" w14:textId="77777777" w:rsidR="00A63588" w:rsidRDefault="00A63588" w:rsidP="00F91044">
      <w:pPr>
        <w:pStyle w:val="Notedebasdepage"/>
      </w:pPr>
    </w:p>
    <w:p w14:paraId="1F5892F0" w14:textId="77777777" w:rsidR="00A63588" w:rsidRPr="00B3529E" w:rsidRDefault="00A63588" w:rsidP="00F91044">
      <w:pPr>
        <w:pStyle w:val="Notedebasdepage"/>
      </w:pPr>
    </w:p>
    <w:p w14:paraId="2409B3FE" w14:textId="597B807E" w:rsidR="00A63588" w:rsidRPr="00FA3D8E" w:rsidRDefault="00A63588" w:rsidP="00C369FC">
      <w:pPr>
        <w:pStyle w:val="Titre4"/>
      </w:pPr>
      <w:bookmarkStart w:id="6" w:name="_Toc202802776"/>
      <w:r>
        <w:t>Organisation de l’agence</w:t>
      </w:r>
      <w:bookmarkEnd w:id="6"/>
      <w:r>
        <w:t xml:space="preserve"> </w:t>
      </w:r>
    </w:p>
    <w:p w14:paraId="234AD098" w14:textId="77777777" w:rsidR="00A63588" w:rsidRDefault="00A63588" w:rsidP="00F91044">
      <w:pPr>
        <w:pStyle w:val="Notedebasdepa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1"/>
        <w:gridCol w:w="3021"/>
      </w:tblGrid>
      <w:tr w:rsidR="00A63588" w:rsidRPr="00BD29A0" w14:paraId="44F8B43B" w14:textId="77777777" w:rsidTr="00714BDA">
        <w:tc>
          <w:tcPr>
            <w:tcW w:w="1666" w:type="pct"/>
            <w:shd w:val="clear" w:color="auto" w:fill="D9D9D9"/>
          </w:tcPr>
          <w:p w14:paraId="08312F57" w14:textId="77777777" w:rsidR="00A63588" w:rsidRPr="00BD29A0" w:rsidRDefault="00A63588" w:rsidP="00F91044">
            <w:pPr>
              <w:pStyle w:val="Notedebasdepage"/>
            </w:pPr>
            <w:r w:rsidRPr="00BD29A0">
              <w:t>Horaires d’ouverture</w:t>
            </w:r>
          </w:p>
        </w:tc>
        <w:tc>
          <w:tcPr>
            <w:tcW w:w="1667" w:type="pct"/>
            <w:shd w:val="clear" w:color="auto" w:fill="D9D9D9"/>
          </w:tcPr>
          <w:p w14:paraId="61F1C118" w14:textId="77777777" w:rsidR="00A63588" w:rsidRPr="00BD29A0" w:rsidRDefault="00A63588" w:rsidP="00F91044">
            <w:pPr>
              <w:pStyle w:val="Notedebasdepage"/>
            </w:pPr>
            <w:r w:rsidRPr="00BD29A0">
              <w:t>Matin</w:t>
            </w:r>
          </w:p>
        </w:tc>
        <w:tc>
          <w:tcPr>
            <w:tcW w:w="1667" w:type="pct"/>
            <w:shd w:val="clear" w:color="auto" w:fill="D9D9D9"/>
          </w:tcPr>
          <w:p w14:paraId="1289A12B" w14:textId="77777777" w:rsidR="00A63588" w:rsidRPr="00BD29A0" w:rsidRDefault="00A63588" w:rsidP="00F91044">
            <w:pPr>
              <w:pStyle w:val="Notedebasdepage"/>
            </w:pPr>
            <w:r w:rsidRPr="00BD29A0">
              <w:t>Après-midi</w:t>
            </w:r>
          </w:p>
        </w:tc>
      </w:tr>
      <w:tr w:rsidR="00A63588" w:rsidRPr="00BD29A0" w14:paraId="64344B67" w14:textId="77777777" w:rsidTr="00714BDA">
        <w:tc>
          <w:tcPr>
            <w:tcW w:w="1666" w:type="pct"/>
            <w:shd w:val="clear" w:color="auto" w:fill="auto"/>
          </w:tcPr>
          <w:p w14:paraId="14270B76" w14:textId="77777777" w:rsidR="00A63588" w:rsidRPr="00BD29A0" w:rsidRDefault="00A63588" w:rsidP="00F91044">
            <w:pPr>
              <w:pStyle w:val="Notedebasdepage"/>
            </w:pPr>
            <w:r w:rsidRPr="00BD29A0">
              <w:t>Lundi-vendredi</w:t>
            </w:r>
          </w:p>
        </w:tc>
        <w:tc>
          <w:tcPr>
            <w:tcW w:w="1667" w:type="pct"/>
            <w:shd w:val="clear" w:color="auto" w:fill="auto"/>
          </w:tcPr>
          <w:p w14:paraId="38EF610B" w14:textId="77777777" w:rsidR="00A63588" w:rsidRPr="00BD29A0" w:rsidRDefault="00A63588" w:rsidP="00F91044">
            <w:pPr>
              <w:pStyle w:val="Notedebasdepage"/>
            </w:pPr>
          </w:p>
        </w:tc>
        <w:tc>
          <w:tcPr>
            <w:tcW w:w="1667" w:type="pct"/>
            <w:shd w:val="clear" w:color="auto" w:fill="auto"/>
          </w:tcPr>
          <w:p w14:paraId="526ABF28" w14:textId="77777777" w:rsidR="00A63588" w:rsidRPr="00BD29A0" w:rsidRDefault="00A63588" w:rsidP="00F91044">
            <w:pPr>
              <w:pStyle w:val="Notedebasdepage"/>
            </w:pPr>
          </w:p>
        </w:tc>
      </w:tr>
      <w:tr w:rsidR="00A63588" w:rsidRPr="00BD29A0" w14:paraId="00B0093A" w14:textId="77777777" w:rsidTr="00714BDA">
        <w:tc>
          <w:tcPr>
            <w:tcW w:w="1666" w:type="pct"/>
            <w:shd w:val="clear" w:color="auto" w:fill="auto"/>
          </w:tcPr>
          <w:p w14:paraId="453DA182" w14:textId="77777777" w:rsidR="00A63588" w:rsidRPr="00BD29A0" w:rsidRDefault="00A63588" w:rsidP="00F91044">
            <w:pPr>
              <w:pStyle w:val="Notedebasdepage"/>
            </w:pPr>
            <w:r w:rsidRPr="00BD29A0">
              <w:t>Samedi</w:t>
            </w:r>
          </w:p>
        </w:tc>
        <w:tc>
          <w:tcPr>
            <w:tcW w:w="1667" w:type="pct"/>
            <w:shd w:val="clear" w:color="auto" w:fill="auto"/>
          </w:tcPr>
          <w:p w14:paraId="6869D210" w14:textId="77777777" w:rsidR="00A63588" w:rsidRPr="00BD29A0" w:rsidRDefault="00A63588" w:rsidP="00F91044">
            <w:pPr>
              <w:pStyle w:val="Notedebasdepage"/>
            </w:pPr>
          </w:p>
        </w:tc>
        <w:tc>
          <w:tcPr>
            <w:tcW w:w="1667" w:type="pct"/>
            <w:shd w:val="clear" w:color="auto" w:fill="auto"/>
          </w:tcPr>
          <w:p w14:paraId="3EACA7D9" w14:textId="77777777" w:rsidR="00A63588" w:rsidRPr="00BD29A0" w:rsidRDefault="00A63588" w:rsidP="00F91044">
            <w:pPr>
              <w:pStyle w:val="Notedebasdepage"/>
            </w:pPr>
          </w:p>
        </w:tc>
      </w:tr>
      <w:tr w:rsidR="00A63588" w:rsidRPr="00BD29A0" w14:paraId="0963281F" w14:textId="77777777" w:rsidTr="00714BDA">
        <w:tc>
          <w:tcPr>
            <w:tcW w:w="1666" w:type="pct"/>
            <w:shd w:val="clear" w:color="auto" w:fill="auto"/>
          </w:tcPr>
          <w:p w14:paraId="7C5E9DEE" w14:textId="77777777" w:rsidR="00A63588" w:rsidRPr="00BD29A0" w:rsidRDefault="00A63588" w:rsidP="00F91044">
            <w:pPr>
              <w:pStyle w:val="Notedebasdepage"/>
            </w:pPr>
            <w:r w:rsidRPr="00BD29A0">
              <w:t>Dimanche</w:t>
            </w:r>
          </w:p>
        </w:tc>
        <w:tc>
          <w:tcPr>
            <w:tcW w:w="1667" w:type="pct"/>
            <w:shd w:val="clear" w:color="auto" w:fill="auto"/>
          </w:tcPr>
          <w:p w14:paraId="54DDA594" w14:textId="77777777" w:rsidR="00A63588" w:rsidRPr="00BD29A0" w:rsidRDefault="00A63588" w:rsidP="00F91044">
            <w:pPr>
              <w:pStyle w:val="Notedebasdepage"/>
            </w:pPr>
          </w:p>
        </w:tc>
        <w:tc>
          <w:tcPr>
            <w:tcW w:w="1667" w:type="pct"/>
            <w:shd w:val="clear" w:color="auto" w:fill="auto"/>
          </w:tcPr>
          <w:p w14:paraId="5625F635" w14:textId="77777777" w:rsidR="00A63588" w:rsidRPr="00BD29A0" w:rsidRDefault="00A63588" w:rsidP="00F91044">
            <w:pPr>
              <w:pStyle w:val="Notedebasdepage"/>
            </w:pPr>
          </w:p>
        </w:tc>
      </w:tr>
      <w:tr w:rsidR="00A63588" w:rsidRPr="00BD29A0" w14:paraId="48A69392" w14:textId="77777777" w:rsidTr="00714BDA">
        <w:tc>
          <w:tcPr>
            <w:tcW w:w="1666" w:type="pct"/>
            <w:shd w:val="clear" w:color="auto" w:fill="auto"/>
          </w:tcPr>
          <w:p w14:paraId="3C06F113" w14:textId="77777777" w:rsidR="00A63588" w:rsidRPr="00BD29A0" w:rsidRDefault="00A63588" w:rsidP="00F91044">
            <w:pPr>
              <w:pStyle w:val="Notedebasdepage"/>
            </w:pPr>
            <w:r>
              <w:t>Jours fériés</w:t>
            </w:r>
          </w:p>
        </w:tc>
        <w:tc>
          <w:tcPr>
            <w:tcW w:w="1667" w:type="pct"/>
            <w:shd w:val="clear" w:color="auto" w:fill="auto"/>
          </w:tcPr>
          <w:p w14:paraId="715B2823" w14:textId="77777777" w:rsidR="00A63588" w:rsidRPr="00BD29A0" w:rsidRDefault="00A63588" w:rsidP="00F91044">
            <w:pPr>
              <w:pStyle w:val="Notedebasdepage"/>
            </w:pPr>
          </w:p>
        </w:tc>
        <w:tc>
          <w:tcPr>
            <w:tcW w:w="1667" w:type="pct"/>
            <w:shd w:val="clear" w:color="auto" w:fill="auto"/>
          </w:tcPr>
          <w:p w14:paraId="511FB66F" w14:textId="77777777" w:rsidR="00A63588" w:rsidRPr="00BD29A0" w:rsidRDefault="00A63588" w:rsidP="00F91044">
            <w:pPr>
              <w:pStyle w:val="Notedebasdepage"/>
            </w:pPr>
          </w:p>
        </w:tc>
      </w:tr>
    </w:tbl>
    <w:p w14:paraId="39781A50" w14:textId="77777777" w:rsidR="00A63588" w:rsidRDefault="00A63588" w:rsidP="00F91044">
      <w:pPr>
        <w:pStyle w:val="Notedebasdepage"/>
      </w:pPr>
    </w:p>
    <w:p w14:paraId="4F963379" w14:textId="77777777" w:rsidR="00A63588" w:rsidRDefault="00A63588" w:rsidP="00F91044">
      <w:pPr>
        <w:pStyle w:val="Notedebasdepage"/>
      </w:pPr>
    </w:p>
    <w:p w14:paraId="50417C94" w14:textId="79371FB2" w:rsidR="00A63588" w:rsidRDefault="00A63588" w:rsidP="00C369FC">
      <w:pPr>
        <w:pStyle w:val="Titre3"/>
      </w:pPr>
      <w:bookmarkStart w:id="7" w:name="_Toc202802777"/>
      <w:bookmarkStart w:id="8" w:name="_Toc203989522"/>
      <w:r>
        <w:t>Modalités de traitement des demandes non-urgentes</w:t>
      </w:r>
      <w:bookmarkEnd w:id="7"/>
      <w:bookmarkEnd w:id="8"/>
      <w:r>
        <w:t xml:space="preserve"> </w:t>
      </w:r>
    </w:p>
    <w:p w14:paraId="7B550883" w14:textId="77777777" w:rsidR="00A63588" w:rsidRDefault="00A63588" w:rsidP="00F91044"/>
    <w:p w14:paraId="08348620" w14:textId="77777777" w:rsidR="00A63588" w:rsidRDefault="00A63588" w:rsidP="00F91044"/>
    <w:p w14:paraId="620A28C1" w14:textId="77777777" w:rsidR="00A63588" w:rsidRDefault="00A63588" w:rsidP="00F91044"/>
    <w:p w14:paraId="3ACA579E" w14:textId="77777777" w:rsidR="00A63588" w:rsidRDefault="00A63588" w:rsidP="00F91044"/>
    <w:p w14:paraId="7F902AA0" w14:textId="15E6AE02" w:rsidR="00A63588" w:rsidRDefault="00A63588" w:rsidP="00C369FC">
      <w:pPr>
        <w:pStyle w:val="Titre3"/>
      </w:pPr>
      <w:bookmarkStart w:id="9" w:name="_Toc202802778"/>
      <w:bookmarkStart w:id="10" w:name="_Toc203989523"/>
      <w:r>
        <w:t>O</w:t>
      </w:r>
      <w:r w:rsidRPr="00613BA3">
        <w:t>rganisation pour traiter les demandes h</w:t>
      </w:r>
      <w:r>
        <w:t>ô</w:t>
      </w:r>
      <w:r w:rsidRPr="00613BA3">
        <w:t>teli</w:t>
      </w:r>
      <w:r>
        <w:t>è</w:t>
      </w:r>
      <w:r w:rsidRPr="00613BA3">
        <w:t>res en cas d’indisponibilit</w:t>
      </w:r>
      <w:r>
        <w:t>é</w:t>
      </w:r>
      <w:r w:rsidRPr="00613BA3">
        <w:t> : proc</w:t>
      </w:r>
      <w:r>
        <w:t>é</w:t>
      </w:r>
      <w:r w:rsidRPr="00613BA3">
        <w:t xml:space="preserve">dure mise en place, </w:t>
      </w:r>
      <w:r>
        <w:t>é</w:t>
      </w:r>
      <w:r w:rsidRPr="00613BA3">
        <w:t>quipe d</w:t>
      </w:r>
      <w:r>
        <w:t>é</w:t>
      </w:r>
      <w:r w:rsidRPr="00613BA3">
        <w:t>di</w:t>
      </w:r>
      <w:r>
        <w:t>é</w:t>
      </w:r>
      <w:r w:rsidRPr="00613BA3">
        <w:t xml:space="preserve">e, outils, </w:t>
      </w:r>
      <w:r>
        <w:t>dé</w:t>
      </w:r>
      <w:r w:rsidRPr="00613BA3">
        <w:t>lais</w:t>
      </w:r>
      <w:bookmarkEnd w:id="9"/>
      <w:bookmarkEnd w:id="10"/>
    </w:p>
    <w:p w14:paraId="58C04159" w14:textId="77777777" w:rsidR="00A63588" w:rsidRDefault="00A63588" w:rsidP="00F91044"/>
    <w:p w14:paraId="6297CB85" w14:textId="77777777" w:rsidR="00A63588" w:rsidRDefault="00A63588" w:rsidP="00F91044"/>
    <w:p w14:paraId="7467A580" w14:textId="77777777" w:rsidR="00A63588" w:rsidRDefault="00A63588" w:rsidP="00F91044"/>
    <w:p w14:paraId="474506D3" w14:textId="77777777" w:rsidR="00A63588" w:rsidRDefault="00A63588" w:rsidP="00F91044"/>
    <w:p w14:paraId="3E23B913" w14:textId="1EC9EA08" w:rsidR="00A63588" w:rsidRPr="00613BA3" w:rsidRDefault="00A63588" w:rsidP="00C369FC">
      <w:pPr>
        <w:pStyle w:val="Titre3"/>
      </w:pPr>
      <w:bookmarkStart w:id="11" w:name="_Toc202802779"/>
      <w:bookmarkStart w:id="12" w:name="_Toc203989524"/>
      <w:r w:rsidRPr="00613BA3">
        <w:t>Type et quantité de données et extractions accessibles via l’outil, sous format exploitable (Excel)</w:t>
      </w:r>
      <w:bookmarkEnd w:id="11"/>
      <w:bookmarkEnd w:id="12"/>
    </w:p>
    <w:p w14:paraId="7B7FE15F" w14:textId="77777777" w:rsidR="00A63588" w:rsidRDefault="00A63588" w:rsidP="00F91044"/>
    <w:p w14:paraId="73F5E0AF" w14:textId="77777777" w:rsidR="00A63588" w:rsidRDefault="00A63588" w:rsidP="00F91044"/>
    <w:p w14:paraId="3AB99E6C" w14:textId="77777777" w:rsidR="00A63588" w:rsidRPr="00613BA3" w:rsidRDefault="00A63588" w:rsidP="00F91044"/>
    <w:p w14:paraId="7DFF7105" w14:textId="00885CD0" w:rsidR="00A63588" w:rsidRDefault="00A63588" w:rsidP="00C369FC">
      <w:pPr>
        <w:pStyle w:val="Titre3"/>
      </w:pPr>
      <w:bookmarkStart w:id="13" w:name="_Toc202802780"/>
      <w:bookmarkStart w:id="14" w:name="_Toc203989525"/>
      <w:r>
        <w:t>Production de bilan d’activité en fin d’année</w:t>
      </w:r>
      <w:bookmarkEnd w:id="13"/>
      <w:bookmarkEnd w:id="14"/>
    </w:p>
    <w:p w14:paraId="39DD9BBE" w14:textId="77777777" w:rsidR="00C369FC" w:rsidRDefault="00C369FC" w:rsidP="00C369FC"/>
    <w:p w14:paraId="4BFC8F25" w14:textId="77777777" w:rsidR="00C369FC" w:rsidRDefault="00C369FC" w:rsidP="00C369FC"/>
    <w:p w14:paraId="7E443590" w14:textId="77777777" w:rsidR="00C369FC" w:rsidRPr="00C369FC" w:rsidRDefault="00C369FC" w:rsidP="00C369FC"/>
    <w:p w14:paraId="4B9FBA36" w14:textId="77777777" w:rsidR="00A63588" w:rsidRPr="00B3529E" w:rsidRDefault="00A63588" w:rsidP="00F91044">
      <w:pPr>
        <w:pStyle w:val="Notedebasdepage"/>
      </w:pPr>
      <w:r>
        <w:br w:type="page"/>
      </w:r>
    </w:p>
    <w:p w14:paraId="49B78AF3" w14:textId="77777777" w:rsidR="00A63588" w:rsidRPr="00C545B0" w:rsidRDefault="00A63588" w:rsidP="00C369FC">
      <w:pPr>
        <w:pStyle w:val="Titre2"/>
        <w:rPr>
          <w:rFonts w:asciiTheme="minorHAnsi" w:hAnsiTheme="minorHAnsi" w:cstheme="minorHAnsi"/>
        </w:rPr>
      </w:pPr>
      <w:bookmarkStart w:id="15" w:name="_Toc202802781"/>
      <w:bookmarkStart w:id="16" w:name="_Toc203989526"/>
      <w:r w:rsidRPr="00C545B0">
        <w:rPr>
          <w:rFonts w:asciiTheme="minorHAnsi" w:hAnsiTheme="minorHAnsi" w:cstheme="minorHAnsi"/>
        </w:rPr>
        <w:lastRenderedPageBreak/>
        <w:t>GESTION DE LA RESERVATION ON LINE</w:t>
      </w:r>
      <w:bookmarkEnd w:id="15"/>
      <w:bookmarkEnd w:id="16"/>
    </w:p>
    <w:p w14:paraId="215A643F" w14:textId="77777777" w:rsidR="00A63588" w:rsidRPr="00B3529E" w:rsidRDefault="00A63588" w:rsidP="00F91044">
      <w:pPr>
        <w:pStyle w:val="Notedebasdepage"/>
      </w:pPr>
    </w:p>
    <w:p w14:paraId="23C481CE" w14:textId="77777777" w:rsidR="00A63588" w:rsidRDefault="00A63588" w:rsidP="00F91044">
      <w:pPr>
        <w:pStyle w:val="Notedebasdepage"/>
      </w:pPr>
      <w:r w:rsidRPr="00A5438F">
        <w:t>Il s’agit ici d’expliquer ce que permet et ce que ne permet pas l’outil de réservation en ligne et ses modalités de fonctionnement en répondant notamment aux points suivants :</w:t>
      </w:r>
    </w:p>
    <w:p w14:paraId="5CFED51E" w14:textId="61C35665" w:rsidR="00A63588" w:rsidRPr="008A073C" w:rsidRDefault="00A63588" w:rsidP="00C369FC">
      <w:pPr>
        <w:pStyle w:val="Titre3"/>
      </w:pPr>
      <w:bookmarkStart w:id="17" w:name="_Toc202802782"/>
      <w:bookmarkStart w:id="18" w:name="_Toc203989527"/>
      <w:r>
        <w:t>Fonctionnalités de la solution Internet proposée</w:t>
      </w:r>
      <w:bookmarkEnd w:id="17"/>
      <w:bookmarkEnd w:id="18"/>
    </w:p>
    <w:p w14:paraId="3742B6F7" w14:textId="77777777" w:rsidR="00A63588" w:rsidRPr="00B3529E" w:rsidRDefault="00A63588" w:rsidP="00F91044">
      <w:pPr>
        <w:pStyle w:val="Notedebasdepage"/>
      </w:pPr>
    </w:p>
    <w:p w14:paraId="1571FE1F" w14:textId="77777777" w:rsidR="00A63588" w:rsidRDefault="00A63588" w:rsidP="00F91044">
      <w:pPr>
        <w:pStyle w:val="Notedebasdepage"/>
      </w:pPr>
    </w:p>
    <w:p w14:paraId="512E9D50" w14:textId="77777777" w:rsidR="00A63588" w:rsidRDefault="00A63588" w:rsidP="00C369FC">
      <w:pPr>
        <w:pStyle w:val="Titre4"/>
      </w:pPr>
      <w:r>
        <w:t>Réservation et achat de billets pour des trajets simples (A/R depuis un lieu unique vers un lieu unique) :</w:t>
      </w:r>
    </w:p>
    <w:p w14:paraId="0455ECCB" w14:textId="77777777" w:rsidR="00A63588" w:rsidRDefault="00A63588" w:rsidP="00F91044">
      <w:pPr>
        <w:pStyle w:val="Notedebasdepage"/>
      </w:pPr>
    </w:p>
    <w:p w14:paraId="418FC28C" w14:textId="77777777" w:rsidR="00C369FC" w:rsidRDefault="00C369FC" w:rsidP="00F91044">
      <w:pPr>
        <w:pStyle w:val="Notedebasdepage"/>
      </w:pPr>
    </w:p>
    <w:p w14:paraId="6F69DC58" w14:textId="77777777" w:rsidR="00A63588" w:rsidRDefault="00A63588" w:rsidP="00F91044">
      <w:pPr>
        <w:pStyle w:val="Notedebasdepage"/>
      </w:pPr>
    </w:p>
    <w:p w14:paraId="4B370970" w14:textId="77777777" w:rsidR="00A63588" w:rsidRDefault="00A63588" w:rsidP="00C369FC">
      <w:pPr>
        <w:pStyle w:val="Titre4"/>
      </w:pPr>
      <w:r>
        <w:t>Réservation et achat de billets pour des trajets complexes (ex : Paris – New York – San Francisco – Paris) :</w:t>
      </w:r>
    </w:p>
    <w:p w14:paraId="1971F611" w14:textId="77777777" w:rsidR="00A63588" w:rsidRDefault="00A63588" w:rsidP="00F91044">
      <w:pPr>
        <w:pStyle w:val="Notedebasdepage"/>
      </w:pPr>
    </w:p>
    <w:p w14:paraId="43F99EA0" w14:textId="77777777" w:rsidR="00A63588" w:rsidRDefault="00A63588" w:rsidP="00F91044">
      <w:pPr>
        <w:pStyle w:val="Notedebasdepage"/>
      </w:pPr>
    </w:p>
    <w:p w14:paraId="57C64665" w14:textId="77777777" w:rsidR="00C369FC" w:rsidRDefault="00C369FC" w:rsidP="00F91044">
      <w:pPr>
        <w:pStyle w:val="Notedebasdepage"/>
      </w:pPr>
    </w:p>
    <w:p w14:paraId="22C3CCEF" w14:textId="77777777" w:rsidR="00C369FC" w:rsidRDefault="00C369FC" w:rsidP="00F91044">
      <w:pPr>
        <w:pStyle w:val="Notedebasdepage"/>
      </w:pPr>
    </w:p>
    <w:p w14:paraId="5A473FA8" w14:textId="77777777" w:rsidR="00A63588" w:rsidRDefault="00A63588" w:rsidP="00C369FC">
      <w:pPr>
        <w:pStyle w:val="Titre4"/>
      </w:pPr>
      <w:r>
        <w:t>Réservation et achat des nuitées :</w:t>
      </w:r>
    </w:p>
    <w:p w14:paraId="7A620092" w14:textId="77777777" w:rsidR="00A63588" w:rsidRDefault="00A63588" w:rsidP="00F91044">
      <w:pPr>
        <w:pStyle w:val="Notedebasdepage"/>
      </w:pPr>
    </w:p>
    <w:p w14:paraId="1CBCDA80" w14:textId="77777777" w:rsidR="00A63588" w:rsidRDefault="00A63588" w:rsidP="00F91044">
      <w:pPr>
        <w:pStyle w:val="Notedebasdepage"/>
      </w:pPr>
    </w:p>
    <w:p w14:paraId="3DEF2CE7" w14:textId="77777777" w:rsidR="00C369FC" w:rsidRDefault="00C369FC" w:rsidP="00F91044">
      <w:pPr>
        <w:pStyle w:val="Notedebasdepage"/>
      </w:pPr>
    </w:p>
    <w:p w14:paraId="0DDC3C39" w14:textId="77777777" w:rsidR="00C369FC" w:rsidRPr="00B3529E" w:rsidRDefault="00C369FC" w:rsidP="00F91044">
      <w:pPr>
        <w:pStyle w:val="Notedebasdepage"/>
      </w:pPr>
    </w:p>
    <w:p w14:paraId="141724EA" w14:textId="6FEB18E4" w:rsidR="00A63588" w:rsidRPr="00C545B0" w:rsidRDefault="00A63588" w:rsidP="00C369FC">
      <w:pPr>
        <w:pStyle w:val="Titre2"/>
        <w:rPr>
          <w:rFonts w:asciiTheme="minorHAnsi" w:hAnsiTheme="minorHAnsi" w:cstheme="minorHAnsi"/>
        </w:rPr>
      </w:pPr>
      <w:bookmarkStart w:id="19" w:name="_Toc202802783"/>
      <w:bookmarkStart w:id="20" w:name="_Toc203989528"/>
      <w:r w:rsidRPr="00C545B0">
        <w:rPr>
          <w:rFonts w:asciiTheme="minorHAnsi" w:hAnsiTheme="minorHAnsi" w:cstheme="minorHAnsi"/>
        </w:rPr>
        <w:t>Modalités de mise en œuvre et assistance utilisateur</w:t>
      </w:r>
      <w:bookmarkEnd w:id="19"/>
      <w:bookmarkEnd w:id="20"/>
    </w:p>
    <w:p w14:paraId="56EFD243" w14:textId="77777777" w:rsidR="00A63588" w:rsidRDefault="00A63588" w:rsidP="00F91044">
      <w:pPr>
        <w:pStyle w:val="Notedebasdepage"/>
      </w:pPr>
    </w:p>
    <w:p w14:paraId="49624974" w14:textId="77777777" w:rsidR="00A63588" w:rsidRDefault="00A63588" w:rsidP="00C369FC">
      <w:pPr>
        <w:pStyle w:val="Titre4"/>
      </w:pPr>
      <w:r>
        <w:t>Temps de paramétrage :</w:t>
      </w:r>
    </w:p>
    <w:p w14:paraId="5AA8BD4F" w14:textId="77777777" w:rsidR="00A63588" w:rsidRDefault="00A63588" w:rsidP="00F91044">
      <w:pPr>
        <w:pStyle w:val="Notedebasdepage"/>
      </w:pPr>
    </w:p>
    <w:p w14:paraId="50D29ED4" w14:textId="77777777" w:rsidR="00C369FC" w:rsidRDefault="00C369FC" w:rsidP="00F91044">
      <w:pPr>
        <w:pStyle w:val="Notedebasdepage"/>
      </w:pPr>
    </w:p>
    <w:p w14:paraId="72171D7E" w14:textId="77777777" w:rsidR="00C369FC" w:rsidRDefault="00C369FC" w:rsidP="00F91044">
      <w:pPr>
        <w:pStyle w:val="Notedebasdepage"/>
      </w:pPr>
    </w:p>
    <w:p w14:paraId="16735532" w14:textId="77777777" w:rsidR="00A63588" w:rsidRDefault="00A63588" w:rsidP="00C369FC">
      <w:pPr>
        <w:pStyle w:val="Titre4"/>
      </w:pPr>
      <w:r>
        <w:t>Paramétrage de la politique voyage de La Fémis :</w:t>
      </w:r>
    </w:p>
    <w:p w14:paraId="61981C4E" w14:textId="77777777" w:rsidR="00A63588" w:rsidRDefault="00A63588" w:rsidP="00F91044">
      <w:pPr>
        <w:pStyle w:val="Notedebasdepage"/>
      </w:pPr>
    </w:p>
    <w:p w14:paraId="767FC43A" w14:textId="77777777" w:rsidR="00C369FC" w:rsidRDefault="00C369FC" w:rsidP="00F91044">
      <w:pPr>
        <w:pStyle w:val="Notedebasdepage"/>
      </w:pPr>
    </w:p>
    <w:p w14:paraId="40A02A14" w14:textId="77777777" w:rsidR="00C369FC" w:rsidRDefault="00C369FC" w:rsidP="00F91044">
      <w:pPr>
        <w:pStyle w:val="Notedebasdepage"/>
      </w:pPr>
    </w:p>
    <w:p w14:paraId="2382BE92" w14:textId="77777777" w:rsidR="00A63588" w:rsidRDefault="00A63588" w:rsidP="00C369FC">
      <w:pPr>
        <w:pStyle w:val="Titre4"/>
      </w:pPr>
      <w:r>
        <w:t>Formation des agents utilisateurs :</w:t>
      </w:r>
    </w:p>
    <w:p w14:paraId="69D59F88" w14:textId="77777777" w:rsidR="00A63588" w:rsidRDefault="00A63588" w:rsidP="00F91044">
      <w:pPr>
        <w:pStyle w:val="Notedebasdepage"/>
      </w:pPr>
    </w:p>
    <w:p w14:paraId="1CA64E2A" w14:textId="77777777" w:rsidR="00C369FC" w:rsidRDefault="00C369FC" w:rsidP="00F91044">
      <w:pPr>
        <w:pStyle w:val="Notedebasdepage"/>
      </w:pPr>
    </w:p>
    <w:p w14:paraId="3D22C87E" w14:textId="77777777" w:rsidR="00C369FC" w:rsidRDefault="00C369FC" w:rsidP="00F91044">
      <w:pPr>
        <w:pStyle w:val="Notedebasdepage"/>
      </w:pPr>
    </w:p>
    <w:p w14:paraId="435622F6" w14:textId="77777777" w:rsidR="00A63588" w:rsidRDefault="00A63588" w:rsidP="00C369FC">
      <w:pPr>
        <w:pStyle w:val="Titre4"/>
      </w:pPr>
      <w:r>
        <w:t>Profils possibles des différents comptes utilisateurs :</w:t>
      </w:r>
    </w:p>
    <w:p w14:paraId="5A880930" w14:textId="77777777" w:rsidR="00A63588" w:rsidRDefault="00A63588" w:rsidP="00F91044">
      <w:pPr>
        <w:pStyle w:val="Notedebasdepage"/>
      </w:pPr>
    </w:p>
    <w:p w14:paraId="10647B38" w14:textId="77777777" w:rsidR="00C369FC" w:rsidRDefault="00C369FC" w:rsidP="00F91044">
      <w:pPr>
        <w:pStyle w:val="Notedebasdepage"/>
      </w:pPr>
    </w:p>
    <w:p w14:paraId="691DD37D" w14:textId="77777777" w:rsidR="00C369FC" w:rsidRDefault="00C369FC" w:rsidP="00F91044">
      <w:pPr>
        <w:pStyle w:val="Notedebasdepage"/>
      </w:pPr>
    </w:p>
    <w:p w14:paraId="2FD55DC4" w14:textId="77777777" w:rsidR="00A63588" w:rsidRDefault="00A63588" w:rsidP="00C369FC">
      <w:pPr>
        <w:pStyle w:val="Titre4"/>
      </w:pPr>
      <w:r>
        <w:t>Sécurité de l’outil :</w:t>
      </w:r>
    </w:p>
    <w:p w14:paraId="277AEE30" w14:textId="77777777" w:rsidR="00A63588" w:rsidRDefault="00A63588" w:rsidP="00F91044">
      <w:pPr>
        <w:pStyle w:val="Notedebasdepage"/>
      </w:pPr>
    </w:p>
    <w:p w14:paraId="321073F1" w14:textId="77777777" w:rsidR="00A63588" w:rsidRDefault="00A63588" w:rsidP="00F91044">
      <w:pPr>
        <w:pStyle w:val="Notedebasdepage"/>
      </w:pPr>
    </w:p>
    <w:p w14:paraId="23DE86E2" w14:textId="77777777" w:rsidR="00C369FC" w:rsidRDefault="00C369FC" w:rsidP="00F91044">
      <w:pPr>
        <w:pStyle w:val="Notedebasdepage"/>
      </w:pPr>
    </w:p>
    <w:p w14:paraId="5582F109" w14:textId="77777777" w:rsidR="00C369FC" w:rsidRDefault="00C369FC" w:rsidP="00F91044">
      <w:pPr>
        <w:pStyle w:val="Notedebasdepage"/>
      </w:pPr>
    </w:p>
    <w:p w14:paraId="3C3CA97C" w14:textId="77777777" w:rsidR="00A63588" w:rsidRPr="00C545B0" w:rsidRDefault="00A63588" w:rsidP="00C369FC">
      <w:pPr>
        <w:pStyle w:val="Titre2"/>
        <w:rPr>
          <w:rFonts w:asciiTheme="minorHAnsi" w:hAnsiTheme="minorHAnsi" w:cstheme="minorHAnsi"/>
        </w:rPr>
      </w:pPr>
      <w:bookmarkStart w:id="21" w:name="_Toc202802784"/>
      <w:bookmarkStart w:id="22" w:name="_Toc203989529"/>
      <w:r w:rsidRPr="00C545B0">
        <w:rPr>
          <w:rFonts w:asciiTheme="minorHAnsi" w:hAnsiTheme="minorHAnsi" w:cstheme="minorHAnsi"/>
        </w:rPr>
        <w:lastRenderedPageBreak/>
        <w:t>GESTION DE LA RESERVATION OFF LINE</w:t>
      </w:r>
      <w:bookmarkEnd w:id="21"/>
      <w:bookmarkEnd w:id="22"/>
    </w:p>
    <w:p w14:paraId="7E3ED814" w14:textId="77777777" w:rsidR="00A63588" w:rsidRPr="00B3529E" w:rsidRDefault="00A63588" w:rsidP="00F91044">
      <w:pPr>
        <w:pStyle w:val="Notedebasdepage"/>
      </w:pPr>
    </w:p>
    <w:p w14:paraId="4BF475E5" w14:textId="77777777" w:rsidR="00A63588" w:rsidRPr="00A5438F" w:rsidRDefault="00A63588" w:rsidP="00F91044">
      <w:pPr>
        <w:pStyle w:val="Notedebasdepage"/>
      </w:pPr>
      <w:r w:rsidRPr="00A5438F">
        <w:t>Il s’agit ici d’expliquer ce que permet et ce que ne permet pas l’outil de réservation en ligne et ses modalités de fonctionnement en répondant notamment aux points suivants :</w:t>
      </w:r>
    </w:p>
    <w:p w14:paraId="63BB4263" w14:textId="089CB522" w:rsidR="00A63588" w:rsidRPr="008A073C" w:rsidRDefault="00A63588" w:rsidP="00C369FC">
      <w:pPr>
        <w:pStyle w:val="Titre3"/>
      </w:pPr>
      <w:bookmarkStart w:id="23" w:name="_Toc202802785"/>
      <w:bookmarkStart w:id="24" w:name="_Toc203989530"/>
      <w:r>
        <w:t>Fonctionnalités de la solution Internet proposée</w:t>
      </w:r>
      <w:bookmarkEnd w:id="23"/>
      <w:bookmarkEnd w:id="24"/>
    </w:p>
    <w:p w14:paraId="21EEBCB0" w14:textId="77777777" w:rsidR="00A63588" w:rsidRPr="00B3529E" w:rsidRDefault="00A63588" w:rsidP="00F91044">
      <w:pPr>
        <w:pStyle w:val="Notedebasdepage"/>
      </w:pPr>
    </w:p>
    <w:p w14:paraId="5EC974EB" w14:textId="77777777" w:rsidR="00A63588" w:rsidRDefault="00A63588" w:rsidP="00F91044">
      <w:pPr>
        <w:pStyle w:val="Notedebasdepage"/>
      </w:pPr>
    </w:p>
    <w:p w14:paraId="36880D1C" w14:textId="77777777" w:rsidR="00C369FC" w:rsidRDefault="00C369FC" w:rsidP="00F91044">
      <w:pPr>
        <w:pStyle w:val="Notedebasdepage"/>
      </w:pPr>
    </w:p>
    <w:p w14:paraId="6B1BF0A9" w14:textId="77777777" w:rsidR="00C369FC" w:rsidRDefault="00C369FC" w:rsidP="00F91044">
      <w:pPr>
        <w:pStyle w:val="Notedebasdepage"/>
      </w:pPr>
    </w:p>
    <w:p w14:paraId="6DAA428E" w14:textId="77777777" w:rsidR="00C369FC" w:rsidRDefault="00C369FC" w:rsidP="00F91044">
      <w:pPr>
        <w:pStyle w:val="Notedebasdepage"/>
      </w:pPr>
    </w:p>
    <w:p w14:paraId="7197320F" w14:textId="77777777" w:rsidR="00A63588" w:rsidRDefault="00A63588" w:rsidP="00C369FC">
      <w:pPr>
        <w:pStyle w:val="Titre4"/>
      </w:pPr>
      <w:r>
        <w:t>Réservation et achat de billets pour des trajets simples (A/R depuis un lieu unique vers un lieu unique) :</w:t>
      </w:r>
    </w:p>
    <w:p w14:paraId="50686FB8" w14:textId="77777777" w:rsidR="00A63588" w:rsidRDefault="00A63588" w:rsidP="00F91044">
      <w:pPr>
        <w:pStyle w:val="Notedebasdepage"/>
      </w:pPr>
    </w:p>
    <w:p w14:paraId="5192D2DD" w14:textId="77777777" w:rsidR="00A63588" w:rsidRDefault="00A63588" w:rsidP="00F91044">
      <w:pPr>
        <w:pStyle w:val="Notedebasdepage"/>
      </w:pPr>
    </w:p>
    <w:p w14:paraId="05B43BE5" w14:textId="77777777" w:rsidR="00C369FC" w:rsidRDefault="00C369FC" w:rsidP="00F91044">
      <w:pPr>
        <w:pStyle w:val="Notedebasdepage"/>
      </w:pPr>
    </w:p>
    <w:p w14:paraId="03D604F4" w14:textId="77777777" w:rsidR="00C369FC" w:rsidRDefault="00C369FC" w:rsidP="00F91044">
      <w:pPr>
        <w:pStyle w:val="Notedebasdepage"/>
      </w:pPr>
    </w:p>
    <w:p w14:paraId="4C8AA2E1" w14:textId="77777777" w:rsidR="00C369FC" w:rsidRDefault="00C369FC" w:rsidP="00F91044">
      <w:pPr>
        <w:pStyle w:val="Notedebasdepage"/>
      </w:pPr>
    </w:p>
    <w:p w14:paraId="08B04D24" w14:textId="77777777" w:rsidR="00A63588" w:rsidRDefault="00A63588" w:rsidP="00C369FC">
      <w:pPr>
        <w:pStyle w:val="Titre4"/>
      </w:pPr>
      <w:r>
        <w:t>Réservation et achat de billets pour des trajets complexes (ex : Paris – New York – San Francisco – Paris) :</w:t>
      </w:r>
    </w:p>
    <w:p w14:paraId="6E8C2449" w14:textId="77777777" w:rsidR="00A63588" w:rsidRDefault="00A63588" w:rsidP="00F91044">
      <w:pPr>
        <w:pStyle w:val="Notedebasdepage"/>
      </w:pPr>
    </w:p>
    <w:p w14:paraId="1158E5EE" w14:textId="77777777" w:rsidR="00A63588" w:rsidRDefault="00A63588" w:rsidP="00F91044">
      <w:pPr>
        <w:pStyle w:val="Notedebasdepage"/>
      </w:pPr>
    </w:p>
    <w:p w14:paraId="4BA9FE4F" w14:textId="77777777" w:rsidR="00C369FC" w:rsidRDefault="00C369FC" w:rsidP="00F91044">
      <w:pPr>
        <w:pStyle w:val="Notedebasdepage"/>
      </w:pPr>
    </w:p>
    <w:p w14:paraId="08321E11" w14:textId="77777777" w:rsidR="00C369FC" w:rsidRDefault="00C369FC" w:rsidP="00F91044">
      <w:pPr>
        <w:pStyle w:val="Notedebasdepage"/>
      </w:pPr>
    </w:p>
    <w:p w14:paraId="1A799409" w14:textId="77777777" w:rsidR="00A63588" w:rsidRDefault="00A63588" w:rsidP="00C369FC">
      <w:pPr>
        <w:pStyle w:val="Titre4"/>
      </w:pPr>
      <w:r>
        <w:t>Réservation et achat des nuitées :</w:t>
      </w:r>
    </w:p>
    <w:p w14:paraId="4530D611" w14:textId="77777777" w:rsidR="00A63588" w:rsidRDefault="00A63588" w:rsidP="00F91044">
      <w:pPr>
        <w:pStyle w:val="Notedebasdepage"/>
      </w:pPr>
    </w:p>
    <w:p w14:paraId="7D9117DF" w14:textId="77777777" w:rsidR="00A63588" w:rsidRDefault="00A63588" w:rsidP="00F91044">
      <w:pPr>
        <w:pStyle w:val="Notedebasdepage"/>
      </w:pPr>
    </w:p>
    <w:p w14:paraId="0A441AEB" w14:textId="77777777" w:rsidR="00C369FC" w:rsidRDefault="00C369FC" w:rsidP="00F91044">
      <w:pPr>
        <w:pStyle w:val="Notedebasdepage"/>
      </w:pPr>
    </w:p>
    <w:p w14:paraId="583A7D21" w14:textId="77777777" w:rsidR="00C369FC" w:rsidRDefault="00C369FC" w:rsidP="00F91044">
      <w:pPr>
        <w:pStyle w:val="Notedebasdepage"/>
      </w:pPr>
    </w:p>
    <w:p w14:paraId="424DD413" w14:textId="77777777" w:rsidR="00A63588" w:rsidRPr="00B3529E" w:rsidRDefault="00A63588" w:rsidP="00F91044">
      <w:pPr>
        <w:pStyle w:val="Notedebasdepage"/>
      </w:pPr>
    </w:p>
    <w:p w14:paraId="3ECDC5BA" w14:textId="5915B1CB" w:rsidR="00A63588" w:rsidRPr="008A073C" w:rsidRDefault="00A63588" w:rsidP="00C369FC">
      <w:pPr>
        <w:pStyle w:val="Titre3"/>
      </w:pPr>
      <w:bookmarkStart w:id="25" w:name="_Toc202802786"/>
      <w:bookmarkStart w:id="26" w:name="_Toc203989531"/>
      <w:r>
        <w:t>Modalités de mise en œuvre et assistance utilisateur</w:t>
      </w:r>
      <w:bookmarkEnd w:id="25"/>
      <w:bookmarkEnd w:id="26"/>
    </w:p>
    <w:p w14:paraId="77274ED4" w14:textId="77777777" w:rsidR="00A63588" w:rsidRDefault="00A63588" w:rsidP="00F91044">
      <w:pPr>
        <w:pStyle w:val="Notedebasdepage"/>
      </w:pPr>
    </w:p>
    <w:p w14:paraId="3A080830" w14:textId="77777777" w:rsidR="00A63588" w:rsidRDefault="00A63588" w:rsidP="00C369FC">
      <w:pPr>
        <w:pStyle w:val="Titre4"/>
      </w:pPr>
      <w:r>
        <w:t>Temps de paramétrage :</w:t>
      </w:r>
    </w:p>
    <w:p w14:paraId="612EE5F0" w14:textId="77777777" w:rsidR="00A63588" w:rsidRDefault="00A63588" w:rsidP="00F91044">
      <w:pPr>
        <w:pStyle w:val="Notedebasdepage"/>
      </w:pPr>
    </w:p>
    <w:p w14:paraId="0B0C65BB" w14:textId="77777777" w:rsidR="00C369FC" w:rsidRDefault="00C369FC" w:rsidP="00F91044">
      <w:pPr>
        <w:pStyle w:val="Notedebasdepage"/>
      </w:pPr>
    </w:p>
    <w:p w14:paraId="2A2A6ECF" w14:textId="77777777" w:rsidR="00C369FC" w:rsidRDefault="00C369FC" w:rsidP="00F91044">
      <w:pPr>
        <w:pStyle w:val="Notedebasdepage"/>
      </w:pPr>
    </w:p>
    <w:p w14:paraId="7C2EC2DB" w14:textId="77777777" w:rsidR="00C369FC" w:rsidRDefault="00C369FC" w:rsidP="00F91044">
      <w:pPr>
        <w:pStyle w:val="Notedebasdepage"/>
      </w:pPr>
    </w:p>
    <w:p w14:paraId="5F38137C" w14:textId="77777777" w:rsidR="00A63588" w:rsidRDefault="00A63588" w:rsidP="00C369FC">
      <w:pPr>
        <w:pStyle w:val="Titre4"/>
      </w:pPr>
      <w:r>
        <w:t>Paramétrage de la politique voyage de La Fémis :</w:t>
      </w:r>
    </w:p>
    <w:p w14:paraId="05505A16" w14:textId="77777777" w:rsidR="00A63588" w:rsidRDefault="00A63588" w:rsidP="00F91044">
      <w:pPr>
        <w:pStyle w:val="Notedebasdepage"/>
      </w:pPr>
    </w:p>
    <w:p w14:paraId="7FFDA175" w14:textId="77777777" w:rsidR="00C369FC" w:rsidRDefault="00C369FC" w:rsidP="00F91044">
      <w:pPr>
        <w:pStyle w:val="Notedebasdepage"/>
      </w:pPr>
    </w:p>
    <w:p w14:paraId="586A59C7" w14:textId="77777777" w:rsidR="00C369FC" w:rsidRDefault="00C369FC" w:rsidP="00F91044">
      <w:pPr>
        <w:pStyle w:val="Notedebasdepage"/>
      </w:pPr>
    </w:p>
    <w:p w14:paraId="769CAFE4" w14:textId="77777777" w:rsidR="00A63588" w:rsidRDefault="00A63588" w:rsidP="00C369FC">
      <w:pPr>
        <w:pStyle w:val="Titre4"/>
      </w:pPr>
      <w:r>
        <w:t>Formation des agents utilisateurs :</w:t>
      </w:r>
    </w:p>
    <w:p w14:paraId="7414BCFB" w14:textId="77777777" w:rsidR="00A63588" w:rsidRDefault="00A63588" w:rsidP="00F91044">
      <w:pPr>
        <w:pStyle w:val="Notedebasdepage"/>
      </w:pPr>
    </w:p>
    <w:p w14:paraId="18099A23" w14:textId="77777777" w:rsidR="00C369FC" w:rsidRDefault="00C369FC" w:rsidP="00F91044">
      <w:pPr>
        <w:pStyle w:val="Notedebasdepage"/>
      </w:pPr>
    </w:p>
    <w:p w14:paraId="76F79B03" w14:textId="77777777" w:rsidR="00C369FC" w:rsidRDefault="00C369FC" w:rsidP="00F91044">
      <w:pPr>
        <w:pStyle w:val="Notedebasdepage"/>
      </w:pPr>
    </w:p>
    <w:p w14:paraId="001032F8" w14:textId="77777777" w:rsidR="00C369FC" w:rsidRDefault="00C369FC" w:rsidP="00F91044">
      <w:pPr>
        <w:pStyle w:val="Notedebasdepage"/>
      </w:pPr>
    </w:p>
    <w:p w14:paraId="5AA2CC76" w14:textId="77777777" w:rsidR="00A63588" w:rsidRDefault="00A63588" w:rsidP="00C369FC">
      <w:pPr>
        <w:pStyle w:val="Titre4"/>
      </w:pPr>
      <w:r>
        <w:t>Profils possibles des différents comptes utilisateurs :</w:t>
      </w:r>
    </w:p>
    <w:p w14:paraId="3133CEC9" w14:textId="77777777" w:rsidR="00C369FC" w:rsidRDefault="00C369FC" w:rsidP="00F91044">
      <w:pPr>
        <w:pStyle w:val="Notedebasdepage"/>
      </w:pPr>
    </w:p>
    <w:p w14:paraId="6A9FF719" w14:textId="77777777" w:rsidR="00C369FC" w:rsidRDefault="00C369FC" w:rsidP="00F91044">
      <w:pPr>
        <w:pStyle w:val="Notedebasdepage"/>
      </w:pPr>
    </w:p>
    <w:p w14:paraId="01762E01" w14:textId="77777777" w:rsidR="00C369FC" w:rsidRDefault="00C369FC" w:rsidP="00F91044">
      <w:pPr>
        <w:pStyle w:val="Notedebasdepage"/>
      </w:pPr>
    </w:p>
    <w:p w14:paraId="0FC018AF" w14:textId="15D758CB" w:rsidR="00A63588" w:rsidRDefault="00A63588" w:rsidP="00C369FC">
      <w:pPr>
        <w:pStyle w:val="Titre4"/>
      </w:pPr>
      <w:r>
        <w:t>Sécurité de l’outil :</w:t>
      </w:r>
    </w:p>
    <w:p w14:paraId="577F9E28" w14:textId="77777777" w:rsidR="00A63588" w:rsidRDefault="00A63588" w:rsidP="00F91044">
      <w:pPr>
        <w:pStyle w:val="Notedebasdepage"/>
      </w:pPr>
    </w:p>
    <w:p w14:paraId="55E3414B" w14:textId="77777777" w:rsidR="00A63588" w:rsidRDefault="00A63588" w:rsidP="00F91044">
      <w:pPr>
        <w:pStyle w:val="Notedebasdepage"/>
      </w:pPr>
    </w:p>
    <w:p w14:paraId="0A4CAF25" w14:textId="77777777" w:rsidR="00A63588" w:rsidRDefault="00A63588" w:rsidP="00F91044">
      <w:pPr>
        <w:pStyle w:val="Notedebasdepage"/>
      </w:pPr>
    </w:p>
    <w:p w14:paraId="5335C848" w14:textId="77777777" w:rsidR="00C369FC" w:rsidRDefault="00C369FC" w:rsidP="00F91044">
      <w:pPr>
        <w:pStyle w:val="Notedebasdepage"/>
      </w:pPr>
    </w:p>
    <w:p w14:paraId="3575F77A" w14:textId="77777777" w:rsidR="00C369FC" w:rsidRDefault="00C369FC" w:rsidP="00F91044">
      <w:pPr>
        <w:pStyle w:val="Notedebasdepage"/>
      </w:pPr>
    </w:p>
    <w:p w14:paraId="3AE7CA33" w14:textId="77777777" w:rsidR="00A63588" w:rsidRDefault="00A63588" w:rsidP="00F91044">
      <w:pPr>
        <w:pStyle w:val="Notedebasdepage"/>
      </w:pPr>
    </w:p>
    <w:p w14:paraId="6944E35C" w14:textId="77777777" w:rsidR="00A63588" w:rsidRPr="00C545B0" w:rsidRDefault="00A63588" w:rsidP="00C369FC">
      <w:pPr>
        <w:pStyle w:val="Titre2"/>
        <w:rPr>
          <w:rFonts w:asciiTheme="minorHAnsi" w:hAnsiTheme="minorHAnsi" w:cstheme="minorHAnsi"/>
        </w:rPr>
      </w:pPr>
      <w:bookmarkStart w:id="27" w:name="_Toc202802787"/>
      <w:bookmarkStart w:id="28" w:name="_Toc203989532"/>
      <w:r w:rsidRPr="00C545B0">
        <w:rPr>
          <w:rFonts w:asciiTheme="minorHAnsi" w:hAnsiTheme="minorHAnsi" w:cstheme="minorHAnsi"/>
        </w:rPr>
        <w:t>GESTION DES ANNULATIONS ET MODIFICATIONS</w:t>
      </w:r>
      <w:bookmarkEnd w:id="27"/>
      <w:bookmarkEnd w:id="28"/>
    </w:p>
    <w:p w14:paraId="12D342A6" w14:textId="77777777" w:rsidR="00A63588" w:rsidRPr="00B3529E" w:rsidRDefault="00A63588" w:rsidP="00F91044">
      <w:pPr>
        <w:pStyle w:val="Notedebasdepage"/>
      </w:pPr>
    </w:p>
    <w:p w14:paraId="4DB0A84E" w14:textId="77777777" w:rsidR="00A63588" w:rsidRPr="00A5438F" w:rsidRDefault="00A63588" w:rsidP="00F91044">
      <w:pPr>
        <w:pStyle w:val="Notedebasdepage"/>
      </w:pPr>
      <w:r w:rsidRPr="00A5438F">
        <w:t xml:space="preserve">Il s’agit ici de décrire précisément les procédures d’annulation et de modification de réservation après </w:t>
      </w:r>
      <w:r>
        <w:t>achat</w:t>
      </w:r>
      <w:r w:rsidRPr="00A5438F">
        <w:t xml:space="preserve"> des billets et des différents frais à prendre en charge</w:t>
      </w:r>
    </w:p>
    <w:p w14:paraId="0D35958D" w14:textId="77777777" w:rsidR="00A63588" w:rsidRPr="002E4FC3" w:rsidRDefault="00A63588" w:rsidP="00F91044"/>
    <w:p w14:paraId="5BB6F433" w14:textId="263CC161" w:rsidR="00A63588" w:rsidRPr="008A073C" w:rsidRDefault="00A63588" w:rsidP="00C369FC">
      <w:pPr>
        <w:pStyle w:val="Titre3"/>
      </w:pPr>
      <w:bookmarkStart w:id="29" w:name="_Toc202802788"/>
      <w:bookmarkStart w:id="30" w:name="_Toc203989533"/>
      <w:r>
        <w:t>Description des procédures d’annulation et modification de réservation après achat des billets</w:t>
      </w:r>
      <w:bookmarkEnd w:id="29"/>
      <w:bookmarkEnd w:id="30"/>
    </w:p>
    <w:p w14:paraId="14C3284A" w14:textId="77777777" w:rsidR="00A63588" w:rsidRPr="00B3529E" w:rsidRDefault="00A63588" w:rsidP="00F91044">
      <w:pPr>
        <w:pStyle w:val="Notedebasdepage"/>
      </w:pPr>
    </w:p>
    <w:p w14:paraId="1DED579B" w14:textId="77777777" w:rsidR="00A63588" w:rsidRDefault="00A63588" w:rsidP="00F91044">
      <w:pPr>
        <w:pStyle w:val="Notedebasdepage"/>
      </w:pPr>
    </w:p>
    <w:p w14:paraId="35469C0B" w14:textId="77777777" w:rsidR="00A63588" w:rsidRDefault="00A63588" w:rsidP="00F91044">
      <w:pPr>
        <w:pStyle w:val="Notedebasdepage"/>
      </w:pPr>
    </w:p>
    <w:p w14:paraId="70DD1774" w14:textId="77777777" w:rsidR="00A63588" w:rsidRDefault="00A63588" w:rsidP="00F91044">
      <w:pPr>
        <w:pStyle w:val="Notedebasdepage"/>
      </w:pPr>
    </w:p>
    <w:p w14:paraId="6CD9A597" w14:textId="77777777" w:rsidR="00A63588" w:rsidRDefault="00A63588" w:rsidP="00F91044">
      <w:pPr>
        <w:pStyle w:val="Notedebasdepage"/>
      </w:pPr>
    </w:p>
    <w:p w14:paraId="74B273A2" w14:textId="77777777" w:rsidR="00A63588" w:rsidRPr="00B3529E" w:rsidRDefault="00A63588" w:rsidP="00F91044">
      <w:pPr>
        <w:pStyle w:val="Notedebasdepage"/>
      </w:pPr>
    </w:p>
    <w:p w14:paraId="7D0B0FB3" w14:textId="74BE1B77" w:rsidR="00A63588" w:rsidRPr="00B3529E" w:rsidRDefault="00A63588" w:rsidP="00C369FC">
      <w:pPr>
        <w:pStyle w:val="Titre3"/>
      </w:pPr>
      <w:bookmarkStart w:id="31" w:name="_Toc202802789"/>
      <w:bookmarkStart w:id="32" w:name="_Toc203989534"/>
      <w:r>
        <w:t>Frais d’agence à la charge de La Fémis en cas d’annulation ou modification de réservation après achat des billets</w:t>
      </w:r>
      <w:bookmarkEnd w:id="31"/>
      <w:bookmarkEnd w:id="32"/>
      <w:r>
        <w:t xml:space="preserve"> </w:t>
      </w:r>
    </w:p>
    <w:p w14:paraId="2C663DFD" w14:textId="77777777" w:rsidR="00A63588" w:rsidRPr="00B3529E" w:rsidRDefault="00A63588" w:rsidP="00F91044">
      <w:pPr>
        <w:pStyle w:val="Notedebasdepage"/>
      </w:pPr>
    </w:p>
    <w:p w14:paraId="6964E567" w14:textId="77777777" w:rsidR="00A63588" w:rsidRDefault="00A63588" w:rsidP="00F91044">
      <w:pPr>
        <w:pStyle w:val="Notedebasdepage"/>
      </w:pPr>
    </w:p>
    <w:p w14:paraId="5EC1A018" w14:textId="77777777" w:rsidR="00A63588" w:rsidRDefault="00A63588" w:rsidP="00F91044">
      <w:pPr>
        <w:pStyle w:val="Notedebasdepage"/>
      </w:pPr>
    </w:p>
    <w:p w14:paraId="4527A657" w14:textId="77777777" w:rsidR="00A63588" w:rsidRDefault="00A63588" w:rsidP="00F91044">
      <w:pPr>
        <w:pStyle w:val="Notedebasdepage"/>
      </w:pPr>
    </w:p>
    <w:p w14:paraId="1D25277B" w14:textId="77777777" w:rsidR="00A63588" w:rsidRPr="00B3529E" w:rsidRDefault="00A63588" w:rsidP="00F91044">
      <w:pPr>
        <w:pStyle w:val="Notedebasdepage"/>
      </w:pPr>
    </w:p>
    <w:p w14:paraId="3568654A" w14:textId="77777777" w:rsidR="00A63588" w:rsidRDefault="00A63588" w:rsidP="00F91044">
      <w:pPr>
        <w:pStyle w:val="Notedebasdepage"/>
      </w:pPr>
    </w:p>
    <w:p w14:paraId="010285ED" w14:textId="77777777" w:rsidR="00A63588" w:rsidRDefault="00A63588" w:rsidP="00F91044">
      <w:pPr>
        <w:pStyle w:val="Notedebasdepage"/>
      </w:pPr>
    </w:p>
    <w:p w14:paraId="58D897DC" w14:textId="6802CED8" w:rsidR="00A63588" w:rsidRPr="00B3529E" w:rsidRDefault="00A63588" w:rsidP="00C369FC">
      <w:pPr>
        <w:pStyle w:val="Titre3"/>
      </w:pPr>
      <w:bookmarkStart w:id="33" w:name="_Toc202802790"/>
      <w:bookmarkStart w:id="34" w:name="_Toc203989535"/>
      <w:r>
        <w:t xml:space="preserve">Frais d’agence à la charge de La Fémis en cas de nouvel achat d’un billet </w:t>
      </w:r>
      <w:proofErr w:type="gramStart"/>
      <w:r>
        <w:t>suite à une</w:t>
      </w:r>
      <w:proofErr w:type="gramEnd"/>
      <w:r>
        <w:t xml:space="preserve"> annulation ou modification de réservation</w:t>
      </w:r>
      <w:bookmarkEnd w:id="33"/>
      <w:bookmarkEnd w:id="34"/>
      <w:r>
        <w:t xml:space="preserve"> </w:t>
      </w:r>
    </w:p>
    <w:p w14:paraId="1975BC74" w14:textId="77777777" w:rsidR="00A63588" w:rsidRPr="00B3529E" w:rsidRDefault="00A63588" w:rsidP="00F91044">
      <w:pPr>
        <w:pStyle w:val="Notedebasdepage"/>
      </w:pPr>
    </w:p>
    <w:p w14:paraId="54CB740C" w14:textId="77777777" w:rsidR="00A63588" w:rsidRPr="00B3529E" w:rsidRDefault="00A63588" w:rsidP="00F91044">
      <w:pPr>
        <w:pStyle w:val="Notedebasdepage"/>
      </w:pPr>
    </w:p>
    <w:p w14:paraId="1C2FDC42" w14:textId="77777777" w:rsidR="00A63588" w:rsidRPr="00B3529E" w:rsidRDefault="00A63588" w:rsidP="00F91044">
      <w:pPr>
        <w:pStyle w:val="Notedebasdepage"/>
      </w:pPr>
    </w:p>
    <w:p w14:paraId="73219907" w14:textId="77777777" w:rsidR="00A63588" w:rsidRDefault="00A63588" w:rsidP="00F91044">
      <w:pPr>
        <w:pStyle w:val="Notedebasdepage"/>
      </w:pPr>
    </w:p>
    <w:p w14:paraId="6AF8A590" w14:textId="582C8A8E" w:rsidR="00A63588" w:rsidRPr="008A073C" w:rsidRDefault="00A63588" w:rsidP="00C369FC">
      <w:pPr>
        <w:pStyle w:val="Titre3"/>
      </w:pPr>
      <w:bookmarkStart w:id="35" w:name="_Toc202802791"/>
      <w:bookmarkStart w:id="36" w:name="_Toc203989536"/>
      <w:r>
        <w:t>Description des procédures d’annulation et modification de réservation après achat des nuitées</w:t>
      </w:r>
      <w:bookmarkEnd w:id="35"/>
      <w:bookmarkEnd w:id="36"/>
    </w:p>
    <w:p w14:paraId="5FF48776" w14:textId="77777777" w:rsidR="00A63588" w:rsidRPr="00B3529E" w:rsidRDefault="00A63588" w:rsidP="00F91044">
      <w:pPr>
        <w:pStyle w:val="Notedebasdepage"/>
      </w:pPr>
    </w:p>
    <w:p w14:paraId="42FDA756" w14:textId="77777777" w:rsidR="00A63588" w:rsidRDefault="00A63588" w:rsidP="00F91044">
      <w:pPr>
        <w:pStyle w:val="Notedebasdepage"/>
      </w:pPr>
    </w:p>
    <w:p w14:paraId="1809768C" w14:textId="77777777" w:rsidR="00A63588" w:rsidRDefault="00A63588" w:rsidP="00F91044">
      <w:pPr>
        <w:pStyle w:val="Notedebasdepage"/>
      </w:pPr>
    </w:p>
    <w:p w14:paraId="3E158657" w14:textId="77777777" w:rsidR="00A63588" w:rsidRDefault="00A63588" w:rsidP="00F91044">
      <w:pPr>
        <w:pStyle w:val="Notedebasdepage"/>
      </w:pPr>
    </w:p>
    <w:p w14:paraId="5ACF9B42" w14:textId="77777777" w:rsidR="00A63588" w:rsidRDefault="00A63588" w:rsidP="00F91044">
      <w:pPr>
        <w:pStyle w:val="Notedebasdepage"/>
      </w:pPr>
    </w:p>
    <w:p w14:paraId="69842324" w14:textId="77777777" w:rsidR="00A63588" w:rsidRPr="00B3529E" w:rsidRDefault="00A63588" w:rsidP="00F91044">
      <w:pPr>
        <w:pStyle w:val="Notedebasdepage"/>
      </w:pPr>
    </w:p>
    <w:p w14:paraId="0D451910" w14:textId="69C95103" w:rsidR="00A63588" w:rsidRPr="00B3529E" w:rsidRDefault="00A63588" w:rsidP="00C369FC">
      <w:pPr>
        <w:pStyle w:val="Titre3"/>
      </w:pPr>
      <w:bookmarkStart w:id="37" w:name="_Toc202802792"/>
      <w:bookmarkStart w:id="38" w:name="_Toc203989537"/>
      <w:r>
        <w:t xml:space="preserve">Frais d’agence à la charge de La Fémis en cas d’annulation ou modification de réservation </w:t>
      </w:r>
      <w:r>
        <w:lastRenderedPageBreak/>
        <w:t>après achat des nuitées</w:t>
      </w:r>
      <w:bookmarkEnd w:id="37"/>
      <w:bookmarkEnd w:id="38"/>
      <w:r>
        <w:t xml:space="preserve"> </w:t>
      </w:r>
    </w:p>
    <w:p w14:paraId="2EDF2D64" w14:textId="77777777" w:rsidR="00A63588" w:rsidRPr="00B3529E" w:rsidRDefault="00A63588" w:rsidP="00F91044">
      <w:pPr>
        <w:pStyle w:val="Notedebasdepage"/>
      </w:pPr>
    </w:p>
    <w:p w14:paraId="42DD201B" w14:textId="77777777" w:rsidR="00A63588" w:rsidRDefault="00A63588" w:rsidP="00F91044">
      <w:pPr>
        <w:pStyle w:val="Notedebasdepage"/>
      </w:pPr>
    </w:p>
    <w:p w14:paraId="3825904A" w14:textId="77777777" w:rsidR="00A63588" w:rsidRPr="00B3529E" w:rsidRDefault="00A63588" w:rsidP="00F91044">
      <w:pPr>
        <w:pStyle w:val="Notedebasdepage"/>
      </w:pPr>
    </w:p>
    <w:p w14:paraId="141D309E" w14:textId="77777777" w:rsidR="00A63588" w:rsidRDefault="00A63588" w:rsidP="00F91044">
      <w:pPr>
        <w:pStyle w:val="Notedebasdepage"/>
      </w:pPr>
    </w:p>
    <w:p w14:paraId="3EDEC6AF" w14:textId="77777777" w:rsidR="00A63588" w:rsidRDefault="00A63588" w:rsidP="00F91044">
      <w:pPr>
        <w:pStyle w:val="Notedebasdepage"/>
      </w:pPr>
    </w:p>
    <w:p w14:paraId="037904A4" w14:textId="3A130E4C" w:rsidR="00A63588" w:rsidRPr="00B3529E" w:rsidRDefault="00A63588" w:rsidP="00C369FC">
      <w:pPr>
        <w:pStyle w:val="Titre3"/>
      </w:pPr>
      <w:bookmarkStart w:id="39" w:name="_Toc202802793"/>
      <w:bookmarkStart w:id="40" w:name="_Toc203989538"/>
      <w:r>
        <w:t xml:space="preserve">Frais d’agence à la charge de La Fémis en cas de nouvel achat d’une nuitée </w:t>
      </w:r>
      <w:proofErr w:type="gramStart"/>
      <w:r>
        <w:t>suite à une</w:t>
      </w:r>
      <w:proofErr w:type="gramEnd"/>
      <w:r>
        <w:t xml:space="preserve"> annulation ou modification de réservation</w:t>
      </w:r>
      <w:bookmarkEnd w:id="39"/>
      <w:bookmarkEnd w:id="40"/>
      <w:r>
        <w:t xml:space="preserve"> </w:t>
      </w:r>
    </w:p>
    <w:p w14:paraId="54B3AB9E" w14:textId="77777777" w:rsidR="00A63588" w:rsidRDefault="00A63588" w:rsidP="00F91044">
      <w:pPr>
        <w:pStyle w:val="Notedebasdepage"/>
      </w:pPr>
    </w:p>
    <w:p w14:paraId="0BCBB467" w14:textId="77777777" w:rsidR="00A63588" w:rsidRDefault="00A63588" w:rsidP="00F91044">
      <w:pPr>
        <w:pStyle w:val="Notedebasdepage"/>
      </w:pPr>
    </w:p>
    <w:p w14:paraId="20D48B64" w14:textId="77777777" w:rsidR="00A63588" w:rsidRDefault="00A63588" w:rsidP="00F91044">
      <w:pPr>
        <w:pStyle w:val="Notedebasdepage"/>
      </w:pPr>
    </w:p>
    <w:p w14:paraId="14F4491B" w14:textId="77777777" w:rsidR="00A63588" w:rsidRDefault="00A63588" w:rsidP="00F91044">
      <w:pPr>
        <w:pStyle w:val="Notedebasdepage"/>
      </w:pPr>
    </w:p>
    <w:p w14:paraId="7AA5591C" w14:textId="77777777" w:rsidR="00A63588" w:rsidRDefault="00A63588" w:rsidP="00F91044">
      <w:pPr>
        <w:pStyle w:val="Notedebasdepage"/>
      </w:pPr>
    </w:p>
    <w:p w14:paraId="3458923D" w14:textId="77777777" w:rsidR="00A63588" w:rsidRDefault="00A63588" w:rsidP="00F91044">
      <w:pPr>
        <w:pStyle w:val="Notedebasdepage"/>
      </w:pPr>
    </w:p>
    <w:p w14:paraId="44EF0CCB" w14:textId="77777777" w:rsidR="00A63588" w:rsidRDefault="00A63588" w:rsidP="00F91044">
      <w:pPr>
        <w:pStyle w:val="Notedebasdepage"/>
      </w:pPr>
    </w:p>
    <w:p w14:paraId="21CAB166" w14:textId="77777777" w:rsidR="00A63588" w:rsidRDefault="00A63588" w:rsidP="00F91044">
      <w:pPr>
        <w:pStyle w:val="Notedebasdepage"/>
      </w:pPr>
    </w:p>
    <w:p w14:paraId="78044DE0" w14:textId="77777777" w:rsidR="00A63588" w:rsidRDefault="00A63588" w:rsidP="00F91044">
      <w:pPr>
        <w:pStyle w:val="Notedebasdepage"/>
      </w:pPr>
    </w:p>
    <w:p w14:paraId="582C7093" w14:textId="77777777" w:rsidR="00A63588" w:rsidRPr="00C545B0" w:rsidRDefault="00A63588" w:rsidP="00C369FC">
      <w:pPr>
        <w:pStyle w:val="Titre2"/>
        <w:rPr>
          <w:rFonts w:asciiTheme="minorHAnsi" w:hAnsiTheme="minorHAnsi" w:cstheme="minorHAnsi"/>
        </w:rPr>
      </w:pPr>
      <w:bookmarkStart w:id="41" w:name="_Toc202802794"/>
      <w:bookmarkStart w:id="42" w:name="_Toc203989539"/>
      <w:r w:rsidRPr="00C545B0">
        <w:rPr>
          <w:rFonts w:asciiTheme="minorHAnsi" w:hAnsiTheme="minorHAnsi" w:cstheme="minorHAnsi"/>
        </w:rPr>
        <w:t>PROCEDURES MISES EN PLACE EN CAS D’URGENCE</w:t>
      </w:r>
      <w:bookmarkEnd w:id="41"/>
      <w:bookmarkEnd w:id="42"/>
    </w:p>
    <w:p w14:paraId="3BE7AE50" w14:textId="77777777" w:rsidR="00A63588" w:rsidRPr="002C5022" w:rsidRDefault="00A63588" w:rsidP="00F91044">
      <w:pPr>
        <w:pStyle w:val="Notedebasdepage"/>
      </w:pPr>
    </w:p>
    <w:p w14:paraId="42171704" w14:textId="77777777" w:rsidR="00A63588" w:rsidRPr="00A5438F" w:rsidRDefault="00A63588" w:rsidP="00C369FC">
      <w:pPr>
        <w:pStyle w:val="Titre3"/>
      </w:pPr>
      <w:bookmarkStart w:id="43" w:name="_Toc203989540"/>
      <w:r w:rsidRPr="00A5438F">
        <w:t>Solution 24h/24, 7j/7 proposée :</w:t>
      </w:r>
      <w:bookmarkEnd w:id="43"/>
    </w:p>
    <w:p w14:paraId="0ADADA22" w14:textId="77777777" w:rsidR="00A63588" w:rsidRDefault="00A63588" w:rsidP="00F91044"/>
    <w:p w14:paraId="08EF107D" w14:textId="77777777" w:rsidR="00A63588" w:rsidRPr="009C5024" w:rsidRDefault="00A63588" w:rsidP="00F91044">
      <w:pPr>
        <w:rPr>
          <w:rStyle w:val="lev"/>
        </w:rPr>
      </w:pPr>
    </w:p>
    <w:p w14:paraId="56583F7C" w14:textId="77777777" w:rsidR="00A63588" w:rsidRDefault="00A63588" w:rsidP="00C369FC">
      <w:pPr>
        <w:pStyle w:val="Titre3"/>
      </w:pPr>
      <w:bookmarkStart w:id="44" w:name="_Toc203989541"/>
      <w:r>
        <w:t>Description de l’offre :</w:t>
      </w:r>
      <w:bookmarkEnd w:id="44"/>
    </w:p>
    <w:p w14:paraId="12885B1B" w14:textId="77777777" w:rsidR="00A63588" w:rsidRDefault="00A63588" w:rsidP="00F91044">
      <w:pPr>
        <w:pStyle w:val="Notedebasdepage"/>
      </w:pPr>
    </w:p>
    <w:p w14:paraId="141BD33C" w14:textId="77777777" w:rsidR="00A63588" w:rsidRDefault="00A63588" w:rsidP="00F91044">
      <w:pPr>
        <w:pStyle w:val="Notedebasdepage"/>
      </w:pPr>
    </w:p>
    <w:p w14:paraId="0A834FA9" w14:textId="77777777" w:rsidR="00A63588" w:rsidRDefault="00A63588" w:rsidP="00C369FC">
      <w:pPr>
        <w:pStyle w:val="Titre3"/>
      </w:pPr>
      <w:bookmarkStart w:id="45" w:name="_Toc203989542"/>
      <w:r>
        <w:t>Tarif de l’offre :</w:t>
      </w:r>
      <w:bookmarkEnd w:id="45"/>
    </w:p>
    <w:p w14:paraId="6A93B5F9" w14:textId="77777777" w:rsidR="00A63588" w:rsidRDefault="00A63588" w:rsidP="00F91044">
      <w:pPr>
        <w:pStyle w:val="Notedebasdepage"/>
      </w:pPr>
    </w:p>
    <w:p w14:paraId="3FB8F869" w14:textId="77777777" w:rsidR="00A63588" w:rsidRDefault="00A63588" w:rsidP="00F91044">
      <w:pPr>
        <w:pStyle w:val="Notedebasdepage"/>
      </w:pPr>
    </w:p>
    <w:p w14:paraId="361E9DA6" w14:textId="77777777" w:rsidR="00A63588" w:rsidRDefault="00A63588" w:rsidP="00C369FC">
      <w:pPr>
        <w:pStyle w:val="Titre3"/>
      </w:pPr>
      <w:bookmarkStart w:id="46" w:name="_Toc203989543"/>
      <w:r>
        <w:t>Modalités de mise en œuvre :</w:t>
      </w:r>
      <w:bookmarkEnd w:id="46"/>
    </w:p>
    <w:p w14:paraId="4F92CA69" w14:textId="77777777" w:rsidR="00A63588" w:rsidRDefault="00A63588" w:rsidP="00F91044">
      <w:pPr>
        <w:pStyle w:val="Notedebasdepage"/>
      </w:pPr>
    </w:p>
    <w:p w14:paraId="4D6C0791" w14:textId="77777777" w:rsidR="00A63588" w:rsidRDefault="00A63588" w:rsidP="00F91044">
      <w:pPr>
        <w:pStyle w:val="Notedebasdepage"/>
      </w:pPr>
    </w:p>
    <w:p w14:paraId="446B3552" w14:textId="77777777" w:rsidR="00A63588" w:rsidRPr="00613BA3" w:rsidRDefault="00A63588" w:rsidP="00C369FC">
      <w:pPr>
        <w:pStyle w:val="Titre3"/>
      </w:pPr>
      <w:bookmarkStart w:id="47" w:name="_Toc203989544"/>
      <w:r w:rsidRPr="00613BA3">
        <w:t>Procédure mise en place : l’équipe dédiée, les outils proposés et les délais de traitement</w:t>
      </w:r>
      <w:r>
        <w:t> :</w:t>
      </w:r>
      <w:bookmarkEnd w:id="47"/>
    </w:p>
    <w:p w14:paraId="5FE956FD" w14:textId="77777777" w:rsidR="00A63588" w:rsidRDefault="00A63588" w:rsidP="00F91044">
      <w:pPr>
        <w:pStyle w:val="Notedebasdepage"/>
      </w:pPr>
    </w:p>
    <w:p w14:paraId="15BB1DB3" w14:textId="77777777" w:rsidR="00A63588" w:rsidRDefault="00A63588" w:rsidP="00F91044">
      <w:pPr>
        <w:pStyle w:val="Notedebasdepage"/>
      </w:pPr>
    </w:p>
    <w:p w14:paraId="30CBF5D8" w14:textId="77777777" w:rsidR="00A63588" w:rsidRDefault="00A63588" w:rsidP="00F91044"/>
    <w:p w14:paraId="1BA31FFC" w14:textId="77777777" w:rsidR="00A63588" w:rsidRDefault="00A63588" w:rsidP="00F91044"/>
    <w:p w14:paraId="5C0EC915" w14:textId="77777777" w:rsidR="00A63588" w:rsidRPr="00C545B0" w:rsidRDefault="00A63588" w:rsidP="00C369FC">
      <w:pPr>
        <w:pStyle w:val="Titre2"/>
        <w:rPr>
          <w:rFonts w:asciiTheme="minorHAnsi" w:hAnsiTheme="minorHAnsi" w:cstheme="minorHAnsi"/>
        </w:rPr>
      </w:pPr>
      <w:bookmarkStart w:id="48" w:name="_Toc202802795"/>
      <w:bookmarkStart w:id="49" w:name="_Toc203989545"/>
      <w:r w:rsidRPr="00C545B0">
        <w:rPr>
          <w:rFonts w:asciiTheme="minorHAnsi" w:hAnsiTheme="minorHAnsi" w:cstheme="minorHAnsi"/>
        </w:rPr>
        <w:t>ENGAGEMENTS ENVIRONNEMENTAUX ET SOCIAUX</w:t>
      </w:r>
      <w:bookmarkEnd w:id="48"/>
      <w:bookmarkEnd w:id="49"/>
    </w:p>
    <w:p w14:paraId="3E450FDC" w14:textId="77777777" w:rsidR="00A63588" w:rsidRPr="002C5022" w:rsidRDefault="00A63588" w:rsidP="00F91044">
      <w:pPr>
        <w:pStyle w:val="Notedebasdepage"/>
      </w:pPr>
    </w:p>
    <w:p w14:paraId="7A7E2D9B" w14:textId="77777777" w:rsidR="00A63588" w:rsidRPr="00472287" w:rsidRDefault="00A63588" w:rsidP="00F91044">
      <w:pPr>
        <w:pStyle w:val="Standard"/>
      </w:pPr>
    </w:p>
    <w:p w14:paraId="55A88679" w14:textId="77777777" w:rsidR="00A63588" w:rsidRPr="00472287" w:rsidRDefault="00A63588" w:rsidP="00F91044">
      <w:r>
        <w:t xml:space="preserve">Description des modalités prises par le </w:t>
      </w:r>
      <w:r w:rsidRPr="00472287">
        <w:t xml:space="preserve">titulaire </w:t>
      </w:r>
      <w:r>
        <w:t>pour</w:t>
      </w:r>
      <w:r w:rsidRPr="00472287">
        <w:t xml:space="preserve"> privilégier des voyages « bas carbone » à travers des modes de transport et des véhicules présentant des performances environnementales au regard des émissions polluantes.</w:t>
      </w:r>
    </w:p>
    <w:p w14:paraId="3D3BB0D7" w14:textId="77777777" w:rsidR="00A63588" w:rsidRPr="00472287" w:rsidRDefault="00A63588" w:rsidP="00F91044"/>
    <w:p w14:paraId="1F175BC5" w14:textId="77777777" w:rsidR="00A63588" w:rsidRPr="00472287" w:rsidRDefault="00A63588" w:rsidP="00F91044"/>
    <w:p w14:paraId="5E285FA5" w14:textId="6661BFAD" w:rsidR="00A63588" w:rsidRPr="00C545B0" w:rsidRDefault="00A63588" w:rsidP="00077D5E">
      <w:pPr>
        <w:pStyle w:val="Titre2"/>
        <w:rPr>
          <w:rFonts w:asciiTheme="minorHAnsi" w:hAnsiTheme="minorHAnsi" w:cstheme="minorHAnsi"/>
        </w:rPr>
      </w:pPr>
      <w:bookmarkStart w:id="50" w:name="_Toc202802796"/>
      <w:bookmarkStart w:id="51" w:name="_Toc203989546"/>
      <w:r w:rsidRPr="00C545B0">
        <w:rPr>
          <w:rFonts w:asciiTheme="minorHAnsi" w:hAnsiTheme="minorHAnsi" w:cstheme="minorHAnsi"/>
        </w:rPr>
        <w:t>COMPLEMENT AU CADRE DE REPONSE TECHNIQUE</w:t>
      </w:r>
      <w:bookmarkEnd w:id="50"/>
      <w:bookmarkEnd w:id="51"/>
    </w:p>
    <w:p w14:paraId="4DEA16EE" w14:textId="77777777" w:rsidR="00A63588" w:rsidRPr="003F6EF7" w:rsidRDefault="00A63588" w:rsidP="00F91044"/>
    <w:p w14:paraId="287E8812" w14:textId="77777777" w:rsidR="00A63588" w:rsidRDefault="00A63588" w:rsidP="00F91044">
      <w:r>
        <w:t>L’entreprise peut complémenter le présent cadre de réponse technique par toute autre pièce annexe qu’elle juge utile à soutenir son offre.</w:t>
      </w:r>
    </w:p>
    <w:p w14:paraId="1936EBB0" w14:textId="77777777" w:rsidR="00A63588" w:rsidRDefault="00A63588" w:rsidP="00F91044"/>
    <w:p w14:paraId="48406CA7" w14:textId="77777777" w:rsidR="00077D5E" w:rsidRDefault="00077D5E" w:rsidP="00F91044"/>
    <w:p w14:paraId="73D2ABA6" w14:textId="77777777" w:rsidR="00077D5E" w:rsidRDefault="00077D5E" w:rsidP="00F91044"/>
    <w:p w14:paraId="6AFC8DE9" w14:textId="77777777" w:rsidR="00A63588" w:rsidRPr="003F6EF7" w:rsidRDefault="00A63588" w:rsidP="00F91044">
      <w:r>
        <w:t>Il est toutefois rappelé que le choix de l’offre économiquement la plus avantageuse se fera selon les critères et pondérations définis au règlement de la consultation et repris point par point dans le présent cadre de réponse technique.</w:t>
      </w:r>
    </w:p>
    <w:p w14:paraId="75DD0EB7" w14:textId="77777777" w:rsidR="00A63588" w:rsidRDefault="00A63588" w:rsidP="00F91044"/>
    <w:p w14:paraId="2248ECBD" w14:textId="77777777" w:rsidR="00077D5E" w:rsidRDefault="00077D5E" w:rsidP="00F91044"/>
    <w:p w14:paraId="6AC9CBCA" w14:textId="77777777" w:rsidR="00077D5E" w:rsidRDefault="00077D5E" w:rsidP="00F91044"/>
    <w:p w14:paraId="3C8A720D" w14:textId="77777777" w:rsidR="00A63588" w:rsidRPr="003F6EF7" w:rsidRDefault="00A63588" w:rsidP="00F91044"/>
    <w:sectPr w:rsidR="00A63588" w:rsidRPr="003F6EF7" w:rsidSect="00C369FC">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D051F" w14:textId="77777777" w:rsidR="002E156C" w:rsidRDefault="002E156C" w:rsidP="00F91044">
      <w:r>
        <w:separator/>
      </w:r>
    </w:p>
    <w:p w14:paraId="3FE50B61" w14:textId="77777777" w:rsidR="0083689C" w:rsidRDefault="0083689C" w:rsidP="00F91044"/>
  </w:endnote>
  <w:endnote w:type="continuationSeparator" w:id="0">
    <w:p w14:paraId="5012035A" w14:textId="77777777" w:rsidR="002E156C" w:rsidRDefault="002E156C" w:rsidP="00F91044">
      <w:r>
        <w:continuationSeparator/>
      </w:r>
    </w:p>
    <w:p w14:paraId="4AB0287C" w14:textId="77777777" w:rsidR="0083689C" w:rsidRDefault="0083689C" w:rsidP="00F910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484697140"/>
      <w:docPartObj>
        <w:docPartGallery w:val="Page Numbers (Bottom of Page)"/>
        <w:docPartUnique/>
      </w:docPartObj>
    </w:sdtPr>
    <w:sdtEndPr>
      <w:rPr>
        <w:rStyle w:val="Numrodepage"/>
      </w:rPr>
    </w:sdtEndPr>
    <w:sdtContent>
      <w:p w14:paraId="60C71DC4" w14:textId="5FB6595A" w:rsidR="00881E31" w:rsidRDefault="00881E31" w:rsidP="00F91044">
        <w:pPr>
          <w:pStyle w:val="Pieddepage"/>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9E0D3DE" w14:textId="77777777" w:rsidR="00881E31" w:rsidRDefault="00881E31" w:rsidP="00F91044">
    <w:pPr>
      <w:pStyle w:val="Pieddepage"/>
    </w:pPr>
  </w:p>
  <w:p w14:paraId="449B98F6" w14:textId="77777777" w:rsidR="0083689C" w:rsidRDefault="0083689C" w:rsidP="00F9104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2093356695"/>
      <w:docPartObj>
        <w:docPartGallery w:val="Page Numbers (Bottom of Page)"/>
        <w:docPartUnique/>
      </w:docPartObj>
    </w:sdtPr>
    <w:sdtEndPr>
      <w:rPr>
        <w:rStyle w:val="Numrodepage"/>
      </w:rPr>
    </w:sdtEndPr>
    <w:sdtContent>
      <w:p w14:paraId="16788F60" w14:textId="669BDD32" w:rsidR="00881E31" w:rsidRDefault="00881E31" w:rsidP="00F91044">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30607F1D" w14:textId="612EBD91" w:rsidR="00B35267" w:rsidRDefault="00E30E46" w:rsidP="00F91044">
    <w:pPr>
      <w:pStyle w:val="Pieddepage"/>
    </w:pPr>
    <w:r w:rsidRPr="00E30E46">
      <w:t xml:space="preserve">M2025-06- Prestations d’agence de voyage </w:t>
    </w:r>
    <w:r w:rsidR="0083689C">
      <w:t>– Fémis</w:t>
    </w:r>
    <w:r w:rsidR="0083689C">
      <w:tab/>
    </w:r>
  </w:p>
  <w:p w14:paraId="77F5EBB0" w14:textId="77777777" w:rsidR="0083689C" w:rsidRDefault="0083689C" w:rsidP="00F910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E2E9B" w14:textId="77777777" w:rsidR="002E156C" w:rsidRDefault="002E156C" w:rsidP="00F91044">
      <w:r>
        <w:separator/>
      </w:r>
    </w:p>
    <w:p w14:paraId="65BE9BBE" w14:textId="77777777" w:rsidR="0083689C" w:rsidRDefault="0083689C" w:rsidP="00F91044"/>
  </w:footnote>
  <w:footnote w:type="continuationSeparator" w:id="0">
    <w:p w14:paraId="11FD1E62" w14:textId="77777777" w:rsidR="002E156C" w:rsidRDefault="002E156C" w:rsidP="00F91044">
      <w:r>
        <w:continuationSeparator/>
      </w:r>
    </w:p>
    <w:p w14:paraId="17C39DAB" w14:textId="77777777" w:rsidR="0083689C" w:rsidRDefault="0083689C" w:rsidP="00F910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190CE" w14:textId="77777777" w:rsidR="00881E31" w:rsidRDefault="00881E31" w:rsidP="00F91044">
    <w:pPr>
      <w:pStyle w:val="En-tte"/>
    </w:pPr>
  </w:p>
  <w:p w14:paraId="3DF972CE" w14:textId="77777777" w:rsidR="0083689C" w:rsidRDefault="0083689C" w:rsidP="00F9104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AB933" w14:textId="77777777" w:rsidR="00881E31" w:rsidRDefault="00881E31" w:rsidP="00F91044">
    <w:pPr>
      <w:pStyle w:val="En-tte"/>
    </w:pPr>
  </w:p>
  <w:p w14:paraId="683AA020" w14:textId="77777777" w:rsidR="0083689C" w:rsidRDefault="0083689C" w:rsidP="00F910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164DA"/>
    <w:multiLevelType w:val="multilevel"/>
    <w:tmpl w:val="0D26D1DE"/>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FD808B4"/>
    <w:multiLevelType w:val="hybridMultilevel"/>
    <w:tmpl w:val="3DD22E24"/>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166B407F"/>
    <w:multiLevelType w:val="multilevel"/>
    <w:tmpl w:val="0F7C6C64"/>
    <w:lvl w:ilvl="0">
      <w:start w:val="1"/>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00B74C4"/>
    <w:multiLevelType w:val="multilevel"/>
    <w:tmpl w:val="88743FEA"/>
    <w:lvl w:ilvl="0">
      <w:numFmt w:val="bullet"/>
      <w:lvlText w:val="o"/>
      <w:lvlJc w:val="left"/>
      <w:pPr>
        <w:ind w:left="1428" w:hanging="360"/>
      </w:pPr>
      <w:rPr>
        <w:rFonts w:ascii="Courier New" w:hAnsi="Courier New" w:cs="Courier New"/>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4" w15:restartNumberingAfterBreak="0">
    <w:nsid w:val="20A6262F"/>
    <w:multiLevelType w:val="multilevel"/>
    <w:tmpl w:val="1D301D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E2D27C0"/>
    <w:multiLevelType w:val="multilevel"/>
    <w:tmpl w:val="D5B664C2"/>
    <w:lvl w:ilvl="0">
      <w:start w:val="1"/>
      <w:numFmt w:val="bullet"/>
      <w:lvlText w:val="o"/>
      <w:lvlJc w:val="left"/>
      <w:pPr>
        <w:ind w:left="1428" w:hanging="360"/>
      </w:pPr>
      <w:rPr>
        <w:rFonts w:ascii="Courier New" w:hAnsi="Courier New" w:cs="Courier New"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F965D27"/>
    <w:multiLevelType w:val="multilevel"/>
    <w:tmpl w:val="36BAE49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3C93F72"/>
    <w:multiLevelType w:val="hybridMultilevel"/>
    <w:tmpl w:val="87541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7BF28F4"/>
    <w:multiLevelType w:val="hybridMultilevel"/>
    <w:tmpl w:val="FDF8D4C4"/>
    <w:lvl w:ilvl="0" w:tplc="C368F7E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18F2FB9"/>
    <w:multiLevelType w:val="multilevel"/>
    <w:tmpl w:val="FA02E2DE"/>
    <w:lvl w:ilvl="0">
      <w:numFmt w:val="bullet"/>
      <w:lvlText w:val=""/>
      <w:lvlJc w:val="left"/>
      <w:pPr>
        <w:ind w:left="768" w:hanging="360"/>
      </w:pPr>
      <w:rPr>
        <w:rFonts w:ascii="Symbol" w:hAnsi="Symbol"/>
      </w:rPr>
    </w:lvl>
    <w:lvl w:ilvl="1">
      <w:numFmt w:val="bullet"/>
      <w:lvlText w:val="o"/>
      <w:lvlJc w:val="left"/>
      <w:pPr>
        <w:ind w:left="1488" w:hanging="360"/>
      </w:pPr>
      <w:rPr>
        <w:rFonts w:ascii="Courier New" w:hAnsi="Courier New" w:cs="Courier New"/>
      </w:rPr>
    </w:lvl>
    <w:lvl w:ilvl="2">
      <w:numFmt w:val="bullet"/>
      <w:lvlText w:val=""/>
      <w:lvlJc w:val="left"/>
      <w:pPr>
        <w:ind w:left="2208" w:hanging="360"/>
      </w:pPr>
      <w:rPr>
        <w:rFonts w:ascii="Wingdings" w:hAnsi="Wingdings"/>
      </w:rPr>
    </w:lvl>
    <w:lvl w:ilvl="3">
      <w:numFmt w:val="bullet"/>
      <w:lvlText w:val=""/>
      <w:lvlJc w:val="left"/>
      <w:pPr>
        <w:ind w:left="2928" w:hanging="360"/>
      </w:pPr>
      <w:rPr>
        <w:rFonts w:ascii="Symbol" w:hAnsi="Symbol"/>
      </w:rPr>
    </w:lvl>
    <w:lvl w:ilvl="4">
      <w:numFmt w:val="bullet"/>
      <w:lvlText w:val="o"/>
      <w:lvlJc w:val="left"/>
      <w:pPr>
        <w:ind w:left="3648" w:hanging="360"/>
      </w:pPr>
      <w:rPr>
        <w:rFonts w:ascii="Courier New" w:hAnsi="Courier New" w:cs="Courier New"/>
      </w:rPr>
    </w:lvl>
    <w:lvl w:ilvl="5">
      <w:numFmt w:val="bullet"/>
      <w:lvlText w:val=""/>
      <w:lvlJc w:val="left"/>
      <w:pPr>
        <w:ind w:left="4368" w:hanging="360"/>
      </w:pPr>
      <w:rPr>
        <w:rFonts w:ascii="Wingdings" w:hAnsi="Wingdings"/>
      </w:rPr>
    </w:lvl>
    <w:lvl w:ilvl="6">
      <w:numFmt w:val="bullet"/>
      <w:lvlText w:val=""/>
      <w:lvlJc w:val="left"/>
      <w:pPr>
        <w:ind w:left="5088" w:hanging="360"/>
      </w:pPr>
      <w:rPr>
        <w:rFonts w:ascii="Symbol" w:hAnsi="Symbol"/>
      </w:rPr>
    </w:lvl>
    <w:lvl w:ilvl="7">
      <w:numFmt w:val="bullet"/>
      <w:lvlText w:val="o"/>
      <w:lvlJc w:val="left"/>
      <w:pPr>
        <w:ind w:left="5808" w:hanging="360"/>
      </w:pPr>
      <w:rPr>
        <w:rFonts w:ascii="Courier New" w:hAnsi="Courier New" w:cs="Courier New"/>
      </w:rPr>
    </w:lvl>
    <w:lvl w:ilvl="8">
      <w:numFmt w:val="bullet"/>
      <w:lvlText w:val=""/>
      <w:lvlJc w:val="left"/>
      <w:pPr>
        <w:ind w:left="6528" w:hanging="360"/>
      </w:pPr>
      <w:rPr>
        <w:rFonts w:ascii="Wingdings" w:hAnsi="Wingdings"/>
      </w:rPr>
    </w:lvl>
  </w:abstractNum>
  <w:abstractNum w:abstractNumId="10" w15:restartNumberingAfterBreak="0">
    <w:nsid w:val="658C77D3"/>
    <w:multiLevelType w:val="multilevel"/>
    <w:tmpl w:val="723CCD92"/>
    <w:lvl w:ilvl="0">
      <w:numFmt w:val="bullet"/>
      <w:lvlText w:val="o"/>
      <w:lvlJc w:val="left"/>
      <w:pPr>
        <w:ind w:left="1428"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6F7F309C"/>
    <w:multiLevelType w:val="multilevel"/>
    <w:tmpl w:val="22AC64C6"/>
    <w:lvl w:ilvl="0">
      <w:numFmt w:val="bullet"/>
      <w:lvlText w:val="-"/>
      <w:lvlJc w:val="left"/>
      <w:pPr>
        <w:ind w:left="720" w:hanging="360"/>
      </w:pPr>
      <w:rPr>
        <w:rFonts w:ascii="Aptos" w:eastAsia="Aptos" w:hAnsi="Apto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7DEE6F21"/>
    <w:multiLevelType w:val="multilevel"/>
    <w:tmpl w:val="19F0896A"/>
    <w:lvl w:ilvl="0">
      <w:numFmt w:val="bullet"/>
      <w:lvlText w:val="-"/>
      <w:lvlJc w:val="left"/>
      <w:pPr>
        <w:ind w:left="504" w:hanging="360"/>
      </w:pPr>
      <w:rPr>
        <w:rFonts w:ascii="Times New Roman" w:eastAsia="Times New Roman" w:hAnsi="Times New Roman"/>
        <w:sz w:val="22"/>
        <w:szCs w:val="22"/>
      </w:rPr>
    </w:lvl>
    <w:lvl w:ilvl="1">
      <w:numFmt w:val="bullet"/>
      <w:lvlText w:val="•"/>
      <w:lvlJc w:val="left"/>
      <w:pPr>
        <w:ind w:left="1358" w:hanging="360"/>
      </w:pPr>
    </w:lvl>
    <w:lvl w:ilvl="2">
      <w:numFmt w:val="bullet"/>
      <w:lvlText w:val="•"/>
      <w:lvlJc w:val="left"/>
      <w:pPr>
        <w:ind w:left="2212" w:hanging="360"/>
      </w:pPr>
    </w:lvl>
    <w:lvl w:ilvl="3">
      <w:numFmt w:val="bullet"/>
      <w:lvlText w:val="•"/>
      <w:lvlJc w:val="left"/>
      <w:pPr>
        <w:ind w:left="3067" w:hanging="360"/>
      </w:pPr>
    </w:lvl>
    <w:lvl w:ilvl="4">
      <w:numFmt w:val="bullet"/>
      <w:lvlText w:val="•"/>
      <w:lvlJc w:val="left"/>
      <w:pPr>
        <w:ind w:left="3921" w:hanging="360"/>
      </w:pPr>
    </w:lvl>
    <w:lvl w:ilvl="5">
      <w:numFmt w:val="bullet"/>
      <w:lvlText w:val="•"/>
      <w:lvlJc w:val="left"/>
      <w:pPr>
        <w:ind w:left="4775" w:hanging="360"/>
      </w:pPr>
    </w:lvl>
    <w:lvl w:ilvl="6">
      <w:numFmt w:val="bullet"/>
      <w:lvlText w:val="•"/>
      <w:lvlJc w:val="left"/>
      <w:pPr>
        <w:ind w:left="5629" w:hanging="360"/>
      </w:pPr>
    </w:lvl>
    <w:lvl w:ilvl="7">
      <w:numFmt w:val="bullet"/>
      <w:lvlText w:val="•"/>
      <w:lvlJc w:val="left"/>
      <w:pPr>
        <w:ind w:left="6483" w:hanging="360"/>
      </w:pPr>
    </w:lvl>
    <w:lvl w:ilvl="8">
      <w:numFmt w:val="bullet"/>
      <w:lvlText w:val="•"/>
      <w:lvlJc w:val="left"/>
      <w:pPr>
        <w:ind w:left="7338" w:hanging="360"/>
      </w:pPr>
    </w:lvl>
  </w:abstractNum>
  <w:num w:numId="1" w16cid:durableId="179317833">
    <w:abstractNumId w:val="9"/>
  </w:num>
  <w:num w:numId="2" w16cid:durableId="1096485723">
    <w:abstractNumId w:val="3"/>
  </w:num>
  <w:num w:numId="3" w16cid:durableId="1906334349">
    <w:abstractNumId w:val="10"/>
  </w:num>
  <w:num w:numId="4" w16cid:durableId="1339653241">
    <w:abstractNumId w:val="4"/>
  </w:num>
  <w:num w:numId="5" w16cid:durableId="268198213">
    <w:abstractNumId w:val="12"/>
  </w:num>
  <w:num w:numId="6" w16cid:durableId="733044784">
    <w:abstractNumId w:val="11"/>
  </w:num>
  <w:num w:numId="7" w16cid:durableId="1899828165">
    <w:abstractNumId w:val="1"/>
  </w:num>
  <w:num w:numId="8" w16cid:durableId="529338941">
    <w:abstractNumId w:val="5"/>
  </w:num>
  <w:num w:numId="9" w16cid:durableId="303463836">
    <w:abstractNumId w:val="2"/>
  </w:num>
  <w:num w:numId="10" w16cid:durableId="1593931118">
    <w:abstractNumId w:val="8"/>
  </w:num>
  <w:num w:numId="11" w16cid:durableId="586037439">
    <w:abstractNumId w:val="6"/>
  </w:num>
  <w:num w:numId="12" w16cid:durableId="254215708">
    <w:abstractNumId w:val="0"/>
  </w:num>
  <w:num w:numId="13" w16cid:durableId="1676425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5787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99374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26975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29B"/>
    <w:rsid w:val="000457D1"/>
    <w:rsid w:val="00077D5E"/>
    <w:rsid w:val="00125321"/>
    <w:rsid w:val="00177AE8"/>
    <w:rsid w:val="001A2134"/>
    <w:rsid w:val="001B4CC4"/>
    <w:rsid w:val="001D4356"/>
    <w:rsid w:val="00203978"/>
    <w:rsid w:val="00235A6E"/>
    <w:rsid w:val="002B0A47"/>
    <w:rsid w:val="002E156C"/>
    <w:rsid w:val="004677A8"/>
    <w:rsid w:val="005E4622"/>
    <w:rsid w:val="006546FB"/>
    <w:rsid w:val="007132BF"/>
    <w:rsid w:val="007D068A"/>
    <w:rsid w:val="007E4215"/>
    <w:rsid w:val="0082279A"/>
    <w:rsid w:val="0083689C"/>
    <w:rsid w:val="00881E31"/>
    <w:rsid w:val="009F0472"/>
    <w:rsid w:val="00A63588"/>
    <w:rsid w:val="00A9364F"/>
    <w:rsid w:val="00B35267"/>
    <w:rsid w:val="00B96F8B"/>
    <w:rsid w:val="00C2539D"/>
    <w:rsid w:val="00C369FC"/>
    <w:rsid w:val="00C545B0"/>
    <w:rsid w:val="00CF029B"/>
    <w:rsid w:val="00D613D2"/>
    <w:rsid w:val="00DA28F0"/>
    <w:rsid w:val="00DA5773"/>
    <w:rsid w:val="00E30E46"/>
    <w:rsid w:val="00F87FF8"/>
    <w:rsid w:val="00F910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D10981"/>
  <w15:docId w15:val="{EF9F3541-80ED-8A47-90B3-DBD9BB7BE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2"/>
        <w:szCs w:val="22"/>
        <w:lang w:val="fr-FR"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044"/>
    <w:pPr>
      <w:suppressAutoHyphens/>
    </w:pPr>
    <w:rPr>
      <w:rFonts w:asciiTheme="minorHAnsi" w:hAnsiTheme="minorHAnsi" w:cstheme="minorHAnsi"/>
    </w:rPr>
  </w:style>
  <w:style w:type="paragraph" w:styleId="Titre1">
    <w:name w:val="heading 1"/>
    <w:basedOn w:val="Normal"/>
    <w:next w:val="Normal"/>
    <w:uiPriority w:val="9"/>
    <w:qFormat/>
    <w:rsid w:val="00F91044"/>
    <w:pPr>
      <w:widowControl w:val="0"/>
      <w:numPr>
        <w:numId w:val="12"/>
      </w:numPr>
      <w:pBdr>
        <w:top w:val="single" w:sz="4" w:space="1" w:color="auto"/>
        <w:left w:val="single" w:sz="4" w:space="4" w:color="auto"/>
        <w:bottom w:val="single" w:sz="4" w:space="1" w:color="auto"/>
        <w:right w:val="single" w:sz="4" w:space="4" w:color="auto"/>
      </w:pBdr>
      <w:suppressAutoHyphens w:val="0"/>
      <w:autoSpaceDN/>
      <w:spacing w:before="360" w:after="360" w:line="200" w:lineRule="atLeast"/>
      <w:outlineLvl w:val="0"/>
    </w:pPr>
    <w:rPr>
      <w:rFonts w:eastAsia="Calibri"/>
      <w:b/>
      <w:bCs/>
      <w:noProof/>
      <w:kern w:val="0"/>
      <w:sz w:val="28"/>
      <w:szCs w:val="28"/>
    </w:rPr>
  </w:style>
  <w:style w:type="paragraph" w:styleId="Titre2">
    <w:name w:val="heading 2"/>
    <w:basedOn w:val="Normal"/>
    <w:next w:val="Normal"/>
    <w:uiPriority w:val="9"/>
    <w:unhideWhenUsed/>
    <w:qFormat/>
    <w:rsid w:val="00F91044"/>
    <w:pPr>
      <w:widowControl w:val="0"/>
      <w:numPr>
        <w:ilvl w:val="1"/>
        <w:numId w:val="12"/>
      </w:numPr>
      <w:tabs>
        <w:tab w:val="left" w:pos="1117"/>
      </w:tabs>
      <w:suppressAutoHyphens w:val="0"/>
      <w:autoSpaceDN/>
      <w:spacing w:before="240" w:after="240"/>
      <w:outlineLvl w:val="1"/>
    </w:pPr>
    <w:rPr>
      <w:rFonts w:ascii="Calibri" w:eastAsia="Calibri" w:hAnsi="Calibri" w:cs="Calibri"/>
      <w:b/>
      <w:bCs/>
      <w:spacing w:val="-2"/>
      <w:kern w:val="0"/>
      <w:sz w:val="24"/>
      <w:szCs w:val="24"/>
      <w:u w:val="single" w:color="000000"/>
    </w:rPr>
  </w:style>
  <w:style w:type="paragraph" w:styleId="Titre3">
    <w:name w:val="heading 3"/>
    <w:basedOn w:val="Normal"/>
    <w:next w:val="Normal"/>
    <w:uiPriority w:val="9"/>
    <w:unhideWhenUsed/>
    <w:qFormat/>
    <w:rsid w:val="00D613D2"/>
    <w:pPr>
      <w:widowControl w:val="0"/>
      <w:numPr>
        <w:ilvl w:val="2"/>
        <w:numId w:val="12"/>
      </w:numPr>
      <w:suppressAutoHyphens w:val="0"/>
      <w:autoSpaceDN/>
      <w:spacing w:before="240" w:after="240"/>
      <w:outlineLvl w:val="2"/>
    </w:pPr>
    <w:rPr>
      <w:rFonts w:ascii="Calibri" w:eastAsia="Calibri" w:hAnsi="Calibri" w:cstheme="minorBidi"/>
      <w:b/>
      <w:bCs/>
      <w:kern w:val="0"/>
      <w:u w:color="000000"/>
    </w:rPr>
  </w:style>
  <w:style w:type="paragraph" w:styleId="Titre4">
    <w:name w:val="heading 4"/>
    <w:basedOn w:val="Normal"/>
    <w:next w:val="Normal"/>
    <w:uiPriority w:val="9"/>
    <w:unhideWhenUsed/>
    <w:qFormat/>
    <w:rsid w:val="00C369FC"/>
    <w:pPr>
      <w:keepNext/>
      <w:keepLines/>
      <w:numPr>
        <w:ilvl w:val="3"/>
        <w:numId w:val="12"/>
      </w:numPr>
      <w:spacing w:before="80" w:after="40"/>
      <w:outlineLvl w:val="3"/>
    </w:pPr>
    <w:rPr>
      <w:rFonts w:eastAsia="Times New Roman"/>
    </w:rPr>
  </w:style>
  <w:style w:type="paragraph" w:styleId="Titre5">
    <w:name w:val="heading 5"/>
    <w:basedOn w:val="Normal"/>
    <w:next w:val="Normal"/>
    <w:uiPriority w:val="9"/>
    <w:semiHidden/>
    <w:unhideWhenUsed/>
    <w:qFormat/>
    <w:pPr>
      <w:keepNext/>
      <w:keepLines/>
      <w:numPr>
        <w:ilvl w:val="4"/>
        <w:numId w:val="12"/>
      </w:numPr>
      <w:spacing w:before="80" w:after="40"/>
      <w:outlineLvl w:val="4"/>
    </w:pPr>
    <w:rPr>
      <w:rFonts w:eastAsia="Times New Roman"/>
      <w:color w:val="0F4761"/>
    </w:rPr>
  </w:style>
  <w:style w:type="paragraph" w:styleId="Titre6">
    <w:name w:val="heading 6"/>
    <w:basedOn w:val="Normal"/>
    <w:next w:val="Normal"/>
    <w:uiPriority w:val="9"/>
    <w:semiHidden/>
    <w:unhideWhenUsed/>
    <w:qFormat/>
    <w:pPr>
      <w:keepNext/>
      <w:keepLines/>
      <w:numPr>
        <w:ilvl w:val="5"/>
        <w:numId w:val="12"/>
      </w:numPr>
      <w:spacing w:before="40" w:after="0"/>
      <w:outlineLvl w:val="5"/>
    </w:pPr>
    <w:rPr>
      <w:rFonts w:eastAsia="Times New Roman"/>
      <w:i/>
      <w:iCs/>
      <w:color w:val="595959"/>
    </w:rPr>
  </w:style>
  <w:style w:type="paragraph" w:styleId="Titre7">
    <w:name w:val="heading 7"/>
    <w:basedOn w:val="Normal"/>
    <w:next w:val="Normal"/>
    <w:pPr>
      <w:keepNext/>
      <w:keepLines/>
      <w:numPr>
        <w:ilvl w:val="6"/>
        <w:numId w:val="12"/>
      </w:numPr>
      <w:spacing w:before="40" w:after="0"/>
      <w:outlineLvl w:val="6"/>
    </w:pPr>
    <w:rPr>
      <w:rFonts w:eastAsia="Times New Roman"/>
      <w:color w:val="595959"/>
    </w:rPr>
  </w:style>
  <w:style w:type="paragraph" w:styleId="Titre8">
    <w:name w:val="heading 8"/>
    <w:basedOn w:val="Normal"/>
    <w:next w:val="Normal"/>
    <w:pPr>
      <w:keepNext/>
      <w:keepLines/>
      <w:numPr>
        <w:ilvl w:val="7"/>
        <w:numId w:val="12"/>
      </w:numPr>
      <w:spacing w:after="0"/>
      <w:outlineLvl w:val="7"/>
    </w:pPr>
    <w:rPr>
      <w:rFonts w:eastAsia="Times New Roman"/>
      <w:i/>
      <w:iCs/>
      <w:color w:val="272727"/>
    </w:rPr>
  </w:style>
  <w:style w:type="paragraph" w:styleId="Titre9">
    <w:name w:val="heading 9"/>
    <w:basedOn w:val="Normal"/>
    <w:next w:val="Normal"/>
    <w:pPr>
      <w:keepNext/>
      <w:keepLines/>
      <w:numPr>
        <w:ilvl w:val="8"/>
        <w:numId w:val="12"/>
      </w:numPr>
      <w:spacing w:after="0"/>
      <w:outlineLvl w:val="8"/>
    </w:pPr>
    <w:rPr>
      <w:rFonts w:eastAsia="Times New Roman"/>
      <w:color w:val="2727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Aptos Display" w:eastAsia="Times New Roman" w:hAnsi="Aptos Display" w:cs="Times New Roman"/>
      <w:color w:val="0F4761"/>
      <w:sz w:val="40"/>
      <w:szCs w:val="40"/>
    </w:rPr>
  </w:style>
  <w:style w:type="character" w:customStyle="1" w:styleId="Titre2Car">
    <w:name w:val="Titre 2 Car"/>
    <w:basedOn w:val="Policepardfaut"/>
    <w:rPr>
      <w:rFonts w:ascii="Aptos Display" w:eastAsia="Times New Roman" w:hAnsi="Aptos Display" w:cs="Times New Roman"/>
      <w:color w:val="0F4761"/>
      <w:sz w:val="32"/>
      <w:szCs w:val="32"/>
    </w:rPr>
  </w:style>
  <w:style w:type="character" w:customStyle="1" w:styleId="Titre3Car">
    <w:name w:val="Titre 3 Car"/>
    <w:basedOn w:val="Policepardfaut"/>
    <w:uiPriority w:val="9"/>
    <w:rPr>
      <w:rFonts w:eastAsia="Times New Roman" w:cs="Times New Roman"/>
      <w:color w:val="0F4761"/>
      <w:sz w:val="28"/>
      <w:szCs w:val="28"/>
    </w:rPr>
  </w:style>
  <w:style w:type="character" w:customStyle="1" w:styleId="Titre4Car">
    <w:name w:val="Titre 4 Car"/>
    <w:basedOn w:val="Policepardfaut"/>
    <w:rPr>
      <w:rFonts w:eastAsia="Times New Roman" w:cs="Times New Roman"/>
      <w:i/>
      <w:iCs/>
      <w:color w:val="0F4761"/>
    </w:rPr>
  </w:style>
  <w:style w:type="character" w:customStyle="1" w:styleId="Titre5Car">
    <w:name w:val="Titre 5 Car"/>
    <w:basedOn w:val="Policepardfaut"/>
    <w:rPr>
      <w:rFonts w:eastAsia="Times New Roman" w:cs="Times New Roman"/>
      <w:color w:val="0F4761"/>
    </w:rPr>
  </w:style>
  <w:style w:type="character" w:customStyle="1" w:styleId="Titre6Car">
    <w:name w:val="Titre 6 Car"/>
    <w:basedOn w:val="Policepardfaut"/>
    <w:rPr>
      <w:rFonts w:eastAsia="Times New Roman" w:cs="Times New Roman"/>
      <w:i/>
      <w:iCs/>
      <w:color w:val="595959"/>
    </w:rPr>
  </w:style>
  <w:style w:type="character" w:customStyle="1" w:styleId="Titre7Car">
    <w:name w:val="Titre 7 Car"/>
    <w:basedOn w:val="Policepardfaut"/>
    <w:rPr>
      <w:rFonts w:eastAsia="Times New Roman" w:cs="Times New Roman"/>
      <w:color w:val="595959"/>
    </w:rPr>
  </w:style>
  <w:style w:type="character" w:customStyle="1" w:styleId="Titre8Car">
    <w:name w:val="Titre 8 Car"/>
    <w:basedOn w:val="Policepardfaut"/>
    <w:rPr>
      <w:rFonts w:eastAsia="Times New Roman" w:cs="Times New Roman"/>
      <w:i/>
      <w:iCs/>
      <w:color w:val="272727"/>
    </w:rPr>
  </w:style>
  <w:style w:type="character" w:customStyle="1" w:styleId="Titre9Car">
    <w:name w:val="Titre 9 Car"/>
    <w:basedOn w:val="Policepardfaut"/>
    <w:rPr>
      <w:rFonts w:eastAsia="Times New Roman" w:cs="Times New Roman"/>
      <w:color w:val="272727"/>
    </w:rPr>
  </w:style>
  <w:style w:type="paragraph" w:styleId="Titre">
    <w:name w:val="Title"/>
    <w:basedOn w:val="Normal"/>
    <w:next w:val="Normal"/>
    <w:qFormat/>
    <w:pPr>
      <w:spacing w:after="80"/>
      <w:contextualSpacing/>
    </w:pPr>
    <w:rPr>
      <w:rFonts w:ascii="Aptos Display" w:eastAsia="Times New Roman" w:hAnsi="Aptos Display"/>
      <w:spacing w:val="-10"/>
      <w:sz w:val="56"/>
      <w:szCs w:val="56"/>
    </w:rPr>
  </w:style>
  <w:style w:type="character" w:customStyle="1" w:styleId="TitreCar">
    <w:name w:val="Titre Car"/>
    <w:basedOn w:val="Policepardfaut"/>
    <w:rPr>
      <w:rFonts w:ascii="Aptos Display" w:eastAsia="Times New Roman" w:hAnsi="Aptos Display" w:cs="Times New Roman"/>
      <w:spacing w:val="-10"/>
      <w:kern w:val="3"/>
      <w:sz w:val="56"/>
      <w:szCs w:val="56"/>
    </w:rPr>
  </w:style>
  <w:style w:type="paragraph" w:styleId="Sous-titre">
    <w:name w:val="Subtitle"/>
    <w:basedOn w:val="Normal"/>
    <w:next w:val="Normal"/>
    <w:uiPriority w:val="11"/>
    <w:qFormat/>
    <w:rPr>
      <w:rFonts w:eastAsia="Times New Roman"/>
      <w:color w:val="595959"/>
      <w:spacing w:val="15"/>
      <w:sz w:val="28"/>
      <w:szCs w:val="28"/>
    </w:rPr>
  </w:style>
  <w:style w:type="character" w:customStyle="1" w:styleId="Sous-titreCar">
    <w:name w:val="Sous-titre Car"/>
    <w:basedOn w:val="Policepardfaut"/>
    <w:rPr>
      <w:rFonts w:eastAsia="Times New Roman" w:cs="Times New Roman"/>
      <w:color w:val="595959"/>
      <w:spacing w:val="15"/>
      <w:sz w:val="28"/>
      <w:szCs w:val="28"/>
    </w:rPr>
  </w:style>
  <w:style w:type="paragraph" w:styleId="Citation">
    <w:name w:val="Quote"/>
    <w:basedOn w:val="Normal"/>
    <w:next w:val="Normal"/>
    <w:pPr>
      <w:spacing w:before="160"/>
      <w:jc w:val="center"/>
    </w:pPr>
    <w:rPr>
      <w:i/>
      <w:iCs/>
      <w:color w:val="404040"/>
    </w:rPr>
  </w:style>
  <w:style w:type="character" w:customStyle="1" w:styleId="CitationCar">
    <w:name w:val="Citation Car"/>
    <w:basedOn w:val="Policepardfaut"/>
    <w:rPr>
      <w:i/>
      <w:iCs/>
      <w:color w:val="404040"/>
    </w:rPr>
  </w:style>
  <w:style w:type="paragraph" w:styleId="Paragraphedeliste">
    <w:name w:val="List Paragraph"/>
    <w:aliases w:val="Liste à puce - Normal,lp1,List Paragraph,P1 Pharos,Bullet Niv 1"/>
    <w:basedOn w:val="Normal"/>
    <w:uiPriority w:val="34"/>
    <w:qFormat/>
    <w:pPr>
      <w:ind w:left="720"/>
      <w:contextualSpacing/>
    </w:pPr>
  </w:style>
  <w:style w:type="character" w:styleId="Accentuationintense">
    <w:name w:val="Intense Emphasis"/>
    <w:basedOn w:val="Policepardfaut"/>
    <w:rPr>
      <w:i/>
      <w:iCs/>
      <w:color w:val="0F4761"/>
    </w:rPr>
  </w:style>
  <w:style w:type="paragraph" w:styleId="Citationintens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CitationintenseCar">
    <w:name w:val="Citation intense Car"/>
    <w:basedOn w:val="Policepardfaut"/>
    <w:rPr>
      <w:i/>
      <w:iCs/>
      <w:color w:val="0F4761"/>
    </w:rPr>
  </w:style>
  <w:style w:type="character" w:styleId="Rfrenceintense">
    <w:name w:val="Intense Reference"/>
    <w:basedOn w:val="Policepardfaut"/>
    <w:rPr>
      <w:b/>
      <w:bCs/>
      <w:smallCaps/>
      <w:color w:val="0F4761"/>
      <w:spacing w:val="5"/>
    </w:rPr>
  </w:style>
  <w:style w:type="character" w:styleId="Lienhypertexte">
    <w:name w:val="Hyperlink"/>
    <w:basedOn w:val="Policepardfaut"/>
    <w:uiPriority w:val="99"/>
    <w:rPr>
      <w:color w:val="467886"/>
      <w:u w:val="single"/>
    </w:rPr>
  </w:style>
  <w:style w:type="character" w:styleId="Mentionnonrsolue">
    <w:name w:val="Unresolved Mention"/>
    <w:basedOn w:val="Policepardfaut"/>
    <w:rPr>
      <w:color w:val="605E5C"/>
      <w:shd w:val="clear" w:color="auto" w:fill="E1DFDD"/>
    </w:rPr>
  </w:style>
  <w:style w:type="character" w:styleId="Marquedecommentaire">
    <w:name w:val="annotation reference"/>
    <w:basedOn w:val="Policepardfaut"/>
    <w:rPr>
      <w:sz w:val="16"/>
      <w:szCs w:val="16"/>
    </w:rPr>
  </w:style>
  <w:style w:type="paragraph" w:styleId="Commentaire">
    <w:name w:val="annotation text"/>
    <w:basedOn w:val="Normal"/>
    <w:rPr>
      <w:sz w:val="20"/>
      <w:szCs w:val="20"/>
    </w:rPr>
  </w:style>
  <w:style w:type="character" w:customStyle="1" w:styleId="CommentaireCar">
    <w:name w:val="Commentaire Car"/>
    <w:basedOn w:val="Policepardfaut"/>
    <w:rPr>
      <w:sz w:val="20"/>
      <w:szCs w:val="20"/>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20"/>
    </w:rPr>
  </w:style>
  <w:style w:type="paragraph" w:customStyle="1" w:styleId="Default">
    <w:name w:val="Default"/>
    <w:pPr>
      <w:autoSpaceDE w:val="0"/>
      <w:spacing w:after="0"/>
    </w:pPr>
    <w:rPr>
      <w:rFonts w:ascii="Calibri" w:hAnsi="Calibri" w:cs="Calibri"/>
      <w:color w:val="000000"/>
      <w:kern w:val="0"/>
      <w:sz w:val="24"/>
      <w:szCs w:val="24"/>
    </w:rPr>
  </w:style>
  <w:style w:type="paragraph" w:customStyle="1" w:styleId="RedTxt">
    <w:name w:val="RedTxt"/>
    <w:basedOn w:val="Normal"/>
    <w:pPr>
      <w:keepLines/>
      <w:widowControl w:val="0"/>
      <w:autoSpaceDE w:val="0"/>
      <w:spacing w:after="0"/>
      <w:jc w:val="both"/>
    </w:pPr>
    <w:rPr>
      <w:rFonts w:ascii="Calibri" w:eastAsia="Times New Roman" w:hAnsi="Calibri" w:cs="Arial"/>
      <w:kern w:val="0"/>
      <w:sz w:val="18"/>
      <w:szCs w:val="18"/>
      <w:lang w:eastAsia="fr-FR"/>
    </w:rPr>
  </w:style>
  <w:style w:type="paragraph" w:styleId="Corpsdetexte">
    <w:name w:val="Body Text"/>
    <w:basedOn w:val="Normal"/>
    <w:pPr>
      <w:widowControl w:val="0"/>
      <w:suppressAutoHyphens w:val="0"/>
      <w:spacing w:after="0"/>
      <w:ind w:left="104"/>
    </w:pPr>
    <w:rPr>
      <w:rFonts w:ascii="Calibri" w:eastAsia="Calibri" w:hAnsi="Calibri"/>
      <w:kern w:val="0"/>
      <w:lang w:val="en-US"/>
    </w:rPr>
  </w:style>
  <w:style w:type="character" w:customStyle="1" w:styleId="CorpsdetexteCar">
    <w:name w:val="Corps de texte Car"/>
    <w:basedOn w:val="Policepardfaut"/>
    <w:rPr>
      <w:rFonts w:ascii="Calibri" w:eastAsia="Calibri" w:hAnsi="Calibri" w:cs="Times New Roman"/>
      <w:kern w:val="0"/>
      <w:lang w:val="en-US"/>
    </w:rPr>
  </w:style>
  <w:style w:type="character" w:customStyle="1" w:styleId="ParagraphedelisteCar">
    <w:name w:val="Paragraphe de liste Car"/>
    <w:aliases w:val="Liste à puce - Normal Car,lp1 Car,List Paragraph Car,P1 Pharos Car,Bullet Niv 1 Car"/>
    <w:uiPriority w:val="34"/>
  </w:style>
  <w:style w:type="paragraph" w:styleId="En-tte">
    <w:name w:val="header"/>
    <w:basedOn w:val="Normal"/>
    <w:pPr>
      <w:tabs>
        <w:tab w:val="center" w:pos="4536"/>
        <w:tab w:val="right" w:pos="9072"/>
      </w:tabs>
      <w:spacing w:after="0"/>
    </w:pPr>
  </w:style>
  <w:style w:type="character" w:customStyle="1" w:styleId="En-tteCar">
    <w:name w:val="En-tête Car"/>
    <w:basedOn w:val="Policepardfaut"/>
  </w:style>
  <w:style w:type="paragraph" w:styleId="Pieddepage">
    <w:name w:val="footer"/>
    <w:basedOn w:val="Normal"/>
    <w:pPr>
      <w:tabs>
        <w:tab w:val="center" w:pos="4536"/>
        <w:tab w:val="right" w:pos="9072"/>
      </w:tabs>
      <w:spacing w:after="0"/>
    </w:pPr>
  </w:style>
  <w:style w:type="character" w:customStyle="1" w:styleId="PieddepageCar">
    <w:name w:val="Pied de page Car"/>
    <w:basedOn w:val="Policepardfaut"/>
  </w:style>
  <w:style w:type="character" w:styleId="Numrodepage">
    <w:name w:val="page number"/>
    <w:basedOn w:val="Policepardfaut"/>
  </w:style>
  <w:style w:type="paragraph" w:customStyle="1" w:styleId="geneva">
    <w:name w:val="geneva"/>
    <w:basedOn w:val="Normal"/>
    <w:pPr>
      <w:tabs>
        <w:tab w:val="left" w:pos="1120"/>
        <w:tab w:val="left" w:pos="2260"/>
        <w:tab w:val="center" w:pos="4560"/>
        <w:tab w:val="decimal" w:pos="5660"/>
        <w:tab w:val="left" w:pos="6220"/>
      </w:tabs>
      <w:suppressAutoHyphens w:val="0"/>
      <w:spacing w:after="0"/>
      <w:ind w:right="9"/>
    </w:pPr>
    <w:rPr>
      <w:rFonts w:ascii="New York" w:eastAsia="Times New Roman" w:hAnsi="New York"/>
      <w:kern w:val="0"/>
      <w:sz w:val="24"/>
      <w:szCs w:val="20"/>
      <w:lang w:eastAsia="fr-FR"/>
    </w:rPr>
  </w:style>
  <w:style w:type="paragraph" w:customStyle="1" w:styleId="Corpsdetexte21">
    <w:name w:val="Corps de texte 21"/>
    <w:basedOn w:val="Normal"/>
    <w:rsid w:val="00A63588"/>
    <w:pPr>
      <w:suppressAutoHyphens w:val="0"/>
      <w:autoSpaceDN/>
      <w:spacing w:after="0"/>
      <w:jc w:val="both"/>
    </w:pPr>
    <w:rPr>
      <w:rFonts w:ascii="Times New Roman" w:eastAsia="Times New Roman" w:hAnsi="Times New Roman"/>
      <w:kern w:val="0"/>
      <w:sz w:val="24"/>
      <w:szCs w:val="24"/>
      <w:lang w:eastAsia="fr-FR"/>
    </w:rPr>
  </w:style>
  <w:style w:type="paragraph" w:customStyle="1" w:styleId="Corpsdetexte22">
    <w:name w:val="Corps de texte 22"/>
    <w:basedOn w:val="Normal"/>
    <w:rsid w:val="00A63588"/>
    <w:pPr>
      <w:suppressAutoHyphens w:val="0"/>
      <w:autoSpaceDN/>
      <w:spacing w:after="0"/>
      <w:jc w:val="both"/>
    </w:pPr>
    <w:rPr>
      <w:rFonts w:ascii="Times New Roman" w:eastAsia="Times New Roman" w:hAnsi="Times New Roman"/>
      <w:kern w:val="0"/>
      <w:sz w:val="24"/>
      <w:szCs w:val="24"/>
      <w:lang w:eastAsia="fr-FR"/>
    </w:rPr>
  </w:style>
  <w:style w:type="paragraph" w:styleId="Notedebasdepage">
    <w:name w:val="footnote text"/>
    <w:basedOn w:val="Normal"/>
    <w:link w:val="NotedebasdepageCar"/>
    <w:semiHidden/>
    <w:rsid w:val="00A63588"/>
    <w:pPr>
      <w:suppressAutoHyphens w:val="0"/>
      <w:autoSpaceDN/>
      <w:spacing w:after="0"/>
    </w:pPr>
    <w:rPr>
      <w:rFonts w:ascii="Times New Roman" w:eastAsia="Times New Roman" w:hAnsi="Times New Roman"/>
      <w:kern w:val="0"/>
      <w:sz w:val="20"/>
      <w:szCs w:val="20"/>
      <w:lang w:eastAsia="fr-FR"/>
    </w:rPr>
  </w:style>
  <w:style w:type="character" w:customStyle="1" w:styleId="NotedebasdepageCar">
    <w:name w:val="Note de bas de page Car"/>
    <w:basedOn w:val="Policepardfaut"/>
    <w:link w:val="Notedebasdepage"/>
    <w:semiHidden/>
    <w:rsid w:val="00A63588"/>
    <w:rPr>
      <w:rFonts w:ascii="Times New Roman" w:eastAsia="Times New Roman" w:hAnsi="Times New Roman"/>
      <w:kern w:val="0"/>
      <w:sz w:val="20"/>
      <w:szCs w:val="20"/>
      <w:lang w:eastAsia="fr-FR"/>
    </w:rPr>
  </w:style>
  <w:style w:type="paragraph" w:styleId="TM1">
    <w:name w:val="toc 1"/>
    <w:basedOn w:val="Normal"/>
    <w:next w:val="Normal"/>
    <w:autoRedefine/>
    <w:uiPriority w:val="39"/>
    <w:rsid w:val="00A63588"/>
    <w:pPr>
      <w:suppressAutoHyphens w:val="0"/>
      <w:autoSpaceDN/>
      <w:spacing w:before="120" w:after="120"/>
    </w:pPr>
    <w:rPr>
      <w:rFonts w:ascii="Times New Roman" w:eastAsia="Times New Roman" w:hAnsi="Times New Roman"/>
      <w:b/>
      <w:bCs/>
      <w:caps/>
      <w:kern w:val="0"/>
      <w:sz w:val="20"/>
      <w:szCs w:val="20"/>
      <w:lang w:eastAsia="fr-FR"/>
    </w:rPr>
  </w:style>
  <w:style w:type="paragraph" w:styleId="TM2">
    <w:name w:val="toc 2"/>
    <w:basedOn w:val="Normal"/>
    <w:next w:val="Normal"/>
    <w:autoRedefine/>
    <w:uiPriority w:val="39"/>
    <w:rsid w:val="00A63588"/>
    <w:pPr>
      <w:suppressAutoHyphens w:val="0"/>
      <w:autoSpaceDN/>
      <w:spacing w:after="0"/>
      <w:ind w:left="200"/>
    </w:pPr>
    <w:rPr>
      <w:rFonts w:ascii="Times New Roman" w:eastAsia="Times New Roman" w:hAnsi="Times New Roman"/>
      <w:smallCaps/>
      <w:kern w:val="0"/>
      <w:sz w:val="20"/>
      <w:szCs w:val="20"/>
      <w:lang w:eastAsia="fr-FR"/>
    </w:rPr>
  </w:style>
  <w:style w:type="paragraph" w:customStyle="1" w:styleId="Standard">
    <w:name w:val="Standard"/>
    <w:basedOn w:val="Normal"/>
    <w:rsid w:val="00A63588"/>
    <w:pPr>
      <w:suppressAutoHyphens w:val="0"/>
      <w:autoSpaceDN/>
      <w:spacing w:before="240" w:after="0"/>
      <w:jc w:val="both"/>
    </w:pPr>
    <w:rPr>
      <w:rFonts w:ascii="Times New Roman" w:eastAsia="Times New Roman" w:hAnsi="Times New Roman"/>
      <w:kern w:val="0"/>
      <w:lang w:eastAsia="fr-FR"/>
    </w:rPr>
  </w:style>
  <w:style w:type="paragraph" w:customStyle="1" w:styleId="BodyText21">
    <w:name w:val="Body Text 21"/>
    <w:basedOn w:val="Normal"/>
    <w:rsid w:val="00A63588"/>
    <w:pPr>
      <w:suppressAutoHyphens w:val="0"/>
      <w:autoSpaceDN/>
      <w:spacing w:after="0"/>
      <w:jc w:val="both"/>
    </w:pPr>
    <w:rPr>
      <w:rFonts w:ascii="Times New Roman" w:eastAsia="Times New Roman" w:hAnsi="Times New Roman"/>
      <w:kern w:val="0"/>
      <w:sz w:val="24"/>
      <w:szCs w:val="24"/>
      <w:lang w:eastAsia="fr-FR"/>
    </w:rPr>
  </w:style>
  <w:style w:type="character" w:styleId="lev">
    <w:name w:val="Strong"/>
    <w:qFormat/>
    <w:rsid w:val="00A63588"/>
    <w:rPr>
      <w:b/>
      <w:bCs/>
    </w:rPr>
  </w:style>
  <w:style w:type="character" w:customStyle="1" w:styleId="apple-converted-space">
    <w:name w:val="apple-converted-space"/>
    <w:basedOn w:val="Policepardfaut"/>
    <w:rsid w:val="006546FB"/>
  </w:style>
  <w:style w:type="character" w:styleId="Numrodeligne">
    <w:name w:val="line number"/>
    <w:basedOn w:val="Policepardfaut"/>
    <w:uiPriority w:val="99"/>
    <w:semiHidden/>
    <w:unhideWhenUsed/>
    <w:rsid w:val="00C369FC"/>
  </w:style>
  <w:style w:type="paragraph" w:styleId="En-ttedetabledesmatires">
    <w:name w:val="TOC Heading"/>
    <w:basedOn w:val="Titre1"/>
    <w:next w:val="Normal"/>
    <w:uiPriority w:val="39"/>
    <w:unhideWhenUsed/>
    <w:qFormat/>
    <w:rsid w:val="00C545B0"/>
    <w:pPr>
      <w:keepNext/>
      <w:keepLines/>
      <w:widowControl/>
      <w:numPr>
        <w:numId w:val="0"/>
      </w:numPr>
      <w:pBdr>
        <w:top w:val="none" w:sz="0" w:space="0" w:color="auto"/>
        <w:left w:val="none" w:sz="0" w:space="0" w:color="auto"/>
        <w:bottom w:val="none" w:sz="0" w:space="0" w:color="auto"/>
        <w:right w:val="none" w:sz="0" w:space="0" w:color="auto"/>
      </w:pBdr>
      <w:spacing w:before="240" w:after="0" w:line="259" w:lineRule="auto"/>
      <w:outlineLvl w:val="9"/>
    </w:pPr>
    <w:rPr>
      <w:rFonts w:asciiTheme="majorHAnsi" w:eastAsiaTheme="majorEastAsia" w:hAnsiTheme="majorHAnsi" w:cstheme="majorBidi"/>
      <w:b w:val="0"/>
      <w:bCs w:val="0"/>
      <w:noProof w:val="0"/>
      <w:color w:val="2F5496" w:themeColor="accent1" w:themeShade="BF"/>
      <w:sz w:val="32"/>
      <w:szCs w:val="32"/>
      <w:lang w:eastAsia="fr-FR"/>
    </w:rPr>
  </w:style>
  <w:style w:type="paragraph" w:styleId="TM3">
    <w:name w:val="toc 3"/>
    <w:basedOn w:val="Normal"/>
    <w:next w:val="Normal"/>
    <w:autoRedefine/>
    <w:uiPriority w:val="39"/>
    <w:unhideWhenUsed/>
    <w:rsid w:val="00C545B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5DD37-5AC9-451E-8044-6483B395E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1438</Words>
  <Characters>7913</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Planchaud Christelle</dc:creator>
  <dc:description/>
  <cp:lastModifiedBy>Vincent FRANCOIS</cp:lastModifiedBy>
  <cp:revision>10</cp:revision>
  <dcterms:created xsi:type="dcterms:W3CDTF">2025-07-21T08:15:00Z</dcterms:created>
  <dcterms:modified xsi:type="dcterms:W3CDTF">2025-07-21T09:26:00Z</dcterms:modified>
</cp:coreProperties>
</file>